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工商局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邓州市工商行政管理局内办公室、行政审批服务科、注册登记科等10个科室；下辖经济检查大队、315投诉中心2个直属机构和花洲、舒心园、古城20个派出机构，另有个协、消协2个局属事业单位。</w:t>
      </w:r>
    </w:p>
    <w:p>
      <w:pPr>
        <w:adjustRightInd w:val="0"/>
        <w:snapToGrid w:val="0"/>
        <w:spacing w:line="276" w:lineRule="auto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贯彻执行国家和省有关工商行政管理的法律、法规和规章、政策，组织实施全市的市场监督管理和行政执法有关工作；负责各类企业、农民专业合作社和从事经营活动的单位、个人及外国（地区）企业常驻代表机构等市场主体的登记注册并监督管理，依法查处取缔无照经营；承担促进市场公平竞争、依法规范和维护全市各类市场经营秩序的相关责任，负责监督管理有关市场交易行为；负责监督管理流通领域商品和服务质量，组织开展商品质量和有关服务领域消费维权工作，按分工查处假冒伪劣等违法行为，受理、处理消费者咨询、投诉、举报及网络体系建设等工作，保护经营者、消费者合法权益等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3089.16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3089.16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-697.33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-576.13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    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-121.2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3089.16</w:t>
      </w:r>
      <w:r>
        <w:rPr>
          <w:rFonts w:hint="eastAsia" w:ascii="仿宋_GB2312" w:eastAsia="仿宋_GB2312"/>
          <w:sz w:val="28"/>
          <w:szCs w:val="28"/>
        </w:rPr>
        <w:t xml:space="preserve">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2892.16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197</w:t>
      </w:r>
      <w:r>
        <w:rPr>
          <w:rFonts w:hint="eastAsia" w:ascii="仿宋_GB2312" w:eastAsia="仿宋_GB2312"/>
          <w:sz w:val="28"/>
          <w:szCs w:val="28"/>
        </w:rPr>
        <w:t>万元（包括收费收入    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197</w:t>
      </w:r>
      <w:r>
        <w:rPr>
          <w:rFonts w:hint="eastAsia" w:ascii="仿宋_GB2312" w:eastAsia="仿宋_GB2312"/>
          <w:sz w:val="28"/>
          <w:szCs w:val="28"/>
        </w:rPr>
        <w:t xml:space="preserve">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3089.16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2288.82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74.09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800.34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25.91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106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2288.82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6F3135"/>
    <w:rsid w:val="00715345"/>
    <w:rsid w:val="019016F2"/>
    <w:rsid w:val="08E86ABE"/>
    <w:rsid w:val="110D2169"/>
    <w:rsid w:val="246F0F58"/>
    <w:rsid w:val="31B407C2"/>
    <w:rsid w:val="320A6F49"/>
    <w:rsid w:val="3CE0648D"/>
    <w:rsid w:val="3EAA5034"/>
    <w:rsid w:val="40417C15"/>
    <w:rsid w:val="449D0B90"/>
    <w:rsid w:val="4538031C"/>
    <w:rsid w:val="53BA142F"/>
    <w:rsid w:val="58AA761A"/>
    <w:rsid w:val="59B73005"/>
    <w:rsid w:val="6E3B0D42"/>
    <w:rsid w:val="6E4811E5"/>
    <w:rsid w:val="6FC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2018-07-24T07:39:35Z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