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邓州市2018年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市委组织部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组织部机关内设科室、单位共14个，其中内设科室10个，分别是办公室、组织科（党代表联络科）、乡镇干部调配科、市直单位干部调配科、青年干部科、知工科（对外挂市知识分子工作领导小组办公室，副科级规格）、干部监督科（干部举报中心）、公务员管理科、政策研究室、干部教育科；参公事业单位1个，为市党员电化教育中心（副科级）；全供事业单位3个，分别是市委组织员办公室（正科级）、市农村党员干部培训基地（副科级）、市大学生村干部管理工作办公室（正科级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市委组织部是市委主管</w:t>
      </w:r>
      <w:r>
        <w:rPr>
          <w:rFonts w:hint="eastAsia" w:ascii="仿宋_GB2312" w:eastAsia="仿宋_GB2312"/>
          <w:sz w:val="28"/>
          <w:szCs w:val="28"/>
          <w:lang w:eastAsia="zh-CN"/>
        </w:rPr>
        <w:t>党建</w:t>
      </w:r>
      <w:r>
        <w:rPr>
          <w:rFonts w:hint="eastAsia" w:ascii="仿宋_GB2312" w:eastAsia="仿宋_GB2312"/>
          <w:sz w:val="28"/>
          <w:szCs w:val="28"/>
        </w:rPr>
        <w:t>、干部、人才工作的职能部门。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一是，</w:t>
      </w:r>
      <w:r>
        <w:rPr>
          <w:rFonts w:hint="eastAsia" w:ascii="仿宋_GB2312" w:eastAsia="仿宋_GB2312"/>
          <w:sz w:val="28"/>
          <w:szCs w:val="28"/>
          <w:lang w:eastAsia="zh-CN"/>
        </w:rPr>
        <w:t>负责</w:t>
      </w:r>
      <w:r>
        <w:rPr>
          <w:rFonts w:hint="eastAsia" w:ascii="仿宋_GB2312" w:eastAsia="仿宋_GB2312"/>
          <w:sz w:val="28"/>
          <w:szCs w:val="28"/>
        </w:rPr>
        <w:t>研究指导全市党组织特别是党的基层组织建设，研究和制订全市干部教育规划和实施意见；主管全市干部教育工作</w:t>
      </w:r>
      <w:r>
        <w:rPr>
          <w:rFonts w:hint="eastAsia" w:ascii="仿宋_GB2312" w:eastAsia="仿宋_GB2312"/>
          <w:sz w:val="28"/>
          <w:szCs w:val="28"/>
          <w:lang w:eastAsia="zh-CN"/>
        </w:rPr>
        <w:t>及</w:t>
      </w:r>
      <w:r>
        <w:rPr>
          <w:rFonts w:hint="eastAsia" w:ascii="仿宋_GB2312" w:eastAsia="仿宋_GB2312"/>
          <w:sz w:val="28"/>
          <w:szCs w:val="28"/>
        </w:rPr>
        <w:t>中青年干部培训</w:t>
      </w:r>
      <w:r>
        <w:rPr>
          <w:rFonts w:hint="eastAsia" w:ascii="仿宋_GB2312" w:eastAsia="仿宋_GB2312"/>
          <w:sz w:val="28"/>
          <w:szCs w:val="28"/>
          <w:lang w:eastAsia="zh-CN"/>
        </w:rPr>
        <w:t>工作</w:t>
      </w:r>
      <w:r>
        <w:rPr>
          <w:rFonts w:hint="eastAsia" w:ascii="仿宋_GB2312" w:eastAsia="仿宋_GB2312"/>
          <w:sz w:val="28"/>
          <w:szCs w:val="28"/>
        </w:rPr>
        <w:t>；负责全市党员干部现代远程教育工作的统筹规划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协调指导工作</w:t>
      </w:r>
      <w:r>
        <w:rPr>
          <w:rFonts w:hint="eastAsia" w:ascii="仿宋_GB2312" w:eastAsia="仿宋_GB2312"/>
          <w:sz w:val="28"/>
          <w:szCs w:val="28"/>
          <w:lang w:eastAsia="zh-CN"/>
        </w:rPr>
        <w:t>。二是，</w:t>
      </w:r>
      <w:r>
        <w:rPr>
          <w:rFonts w:hint="eastAsia" w:ascii="仿宋_GB2312" w:eastAsia="仿宋_GB2312"/>
          <w:sz w:val="28"/>
          <w:szCs w:val="28"/>
        </w:rPr>
        <w:t>负责乡镇、市直各单位领导班子和领导干部的调配、任免、工资、离退休等相关工作，审核办理副乡科级干部因公（私）出国（境）备案手续；</w:t>
      </w:r>
      <w:r>
        <w:rPr>
          <w:rFonts w:hint="eastAsia" w:ascii="仿宋_GB2312" w:eastAsia="仿宋_GB2312"/>
          <w:sz w:val="28"/>
          <w:szCs w:val="28"/>
          <w:lang w:eastAsia="zh-CN"/>
        </w:rPr>
        <w:t>办理</w:t>
      </w:r>
      <w:r>
        <w:rPr>
          <w:rFonts w:hint="eastAsia" w:ascii="仿宋_GB2312" w:eastAsia="仿宋_GB2312"/>
          <w:sz w:val="28"/>
          <w:szCs w:val="28"/>
        </w:rPr>
        <w:t>党群口单位公务员的登记备案、年度统计。</w:t>
      </w:r>
      <w:r>
        <w:rPr>
          <w:rFonts w:hint="eastAsia" w:ascii="仿宋_GB2312" w:eastAsia="仿宋_GB2312"/>
          <w:sz w:val="28"/>
          <w:szCs w:val="28"/>
          <w:lang w:eastAsia="zh-CN"/>
        </w:rPr>
        <w:t>三是，</w:t>
      </w:r>
      <w:r>
        <w:rPr>
          <w:rFonts w:hint="eastAsia" w:ascii="仿宋_GB2312" w:eastAsia="仿宋_GB2312"/>
          <w:sz w:val="28"/>
          <w:szCs w:val="28"/>
        </w:rPr>
        <w:t>负责全市知识分子工作的指导和协调工作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选拔管理市级</w:t>
      </w:r>
      <w:r>
        <w:rPr>
          <w:rFonts w:hint="eastAsia" w:ascii="仿宋_GB2312" w:eastAsia="仿宋_GB2312"/>
          <w:sz w:val="28"/>
          <w:szCs w:val="28"/>
          <w:lang w:eastAsia="zh-CN"/>
        </w:rPr>
        <w:t>专业技术拔尖</w:t>
      </w:r>
      <w:r>
        <w:rPr>
          <w:rFonts w:hint="eastAsia" w:ascii="仿宋_GB2312" w:eastAsia="仿宋_GB2312"/>
          <w:sz w:val="28"/>
          <w:szCs w:val="28"/>
        </w:rPr>
        <w:t>人才并组织开展活动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691.53</w:t>
      </w:r>
      <w:r>
        <w:rPr>
          <w:rFonts w:hint="eastAsia" w:ascii="仿宋_GB2312" w:eastAsia="仿宋_GB2312"/>
          <w:sz w:val="28"/>
          <w:szCs w:val="28"/>
        </w:rPr>
        <w:t xml:space="preserve"> 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691.53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-216.67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-216.67</w:t>
      </w:r>
      <w:r>
        <w:rPr>
          <w:rFonts w:hint="eastAsia" w:ascii="仿宋_GB2312" w:eastAsia="仿宋_GB2312"/>
          <w:sz w:val="28"/>
          <w:szCs w:val="28"/>
        </w:rPr>
        <w:t>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691.53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691.53</w:t>
      </w:r>
      <w:r>
        <w:rPr>
          <w:rFonts w:hint="eastAsia" w:ascii="仿宋_GB2312" w:eastAsia="仿宋_GB2312"/>
          <w:sz w:val="28"/>
          <w:szCs w:val="28"/>
        </w:rPr>
        <w:t xml:space="preserve">万元，非税收入计划完成    万元（包括收费收入    万元、罚没收入    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691.53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343.25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49.64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348.28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50.4</w:t>
      </w:r>
      <w:r>
        <w:rPr>
          <w:rFonts w:hint="eastAsia" w:ascii="仿宋_GB2312" w:eastAsia="仿宋_GB2312"/>
          <w:sz w:val="28"/>
          <w:szCs w:val="28"/>
        </w:rPr>
        <w:t xml:space="preserve">%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30.8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5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58.48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2018年有（无）政府采购预算安排。（有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274010C1"/>
    <w:rsid w:val="312C0792"/>
    <w:rsid w:val="33084F8E"/>
    <w:rsid w:val="60B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ScaleCrop>false</ScaleCrop>
  <LinksUpToDate>false</LinksUpToDate>
  <CharactersWithSpaces>1412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2018-07-24T09:52:03Z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