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中共邓州市委市直机关工作委员会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中共邓州市委市直机关工作委员会，系市委的派出机构，正科级别，有编制7人，其中：行政编制6人，全供事业编制1人。现实有在编人员5人，其中：行政编制4人，全供事业编制1人，有退休人员12人，2002年机构改革邓办{2002}36号文已并入市委组织部，但一直按照原有模式运行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领导市直机关党的建设工作，制定党建工作规划，指导市直各级党组织抓好党的思想、组织、作风建设，负责党员的发展，党员的教育管理，创新争优活动，党组织的设置，基层党组织换届选举，党费收缴，党风廉政建设，对党员的监督及对违纪党员的处理等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66.61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66.61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-21.61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-21.61</w:t>
      </w:r>
      <w:r>
        <w:rPr>
          <w:rFonts w:hint="eastAsia" w:ascii="仿宋_GB2312" w:eastAsia="仿宋_GB2312"/>
          <w:sz w:val="28"/>
          <w:szCs w:val="28"/>
        </w:rPr>
        <w:t xml:space="preserve">万元，结转结余收入增长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万元，政府性基金收入增长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万元，非税收入增长（降低）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66.61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66.61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万元（包括收费收入    万元、罚没收入    万元、专项收入    万元，国有资产收益    万元，其他收入    万元）。政府性基金计划完成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万元。纳入专户收入计划完成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66.61</w:t>
      </w:r>
      <w:r>
        <w:rPr>
          <w:rFonts w:hint="eastAsia" w:ascii="仿宋_GB2312" w:eastAsia="仿宋_GB2312"/>
          <w:sz w:val="28"/>
          <w:szCs w:val="28"/>
        </w:rPr>
        <w:t xml:space="preserve"> 万元，按照用途划分为：基本支出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58.61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87.99</w:t>
      </w:r>
      <w:r>
        <w:rPr>
          <w:rFonts w:hint="eastAsia" w:ascii="仿宋_GB2312" w:eastAsia="仿宋_GB2312"/>
          <w:sz w:val="28"/>
          <w:szCs w:val="28"/>
        </w:rPr>
        <w:t xml:space="preserve"> %；项目支出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12.01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 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1.2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万元；公务用车维护费   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58.61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7FE31CE"/>
    <w:rsid w:val="2E8C002F"/>
    <w:rsid w:val="3E7D45E4"/>
    <w:rsid w:val="419B32E9"/>
    <w:rsid w:val="46F11EB6"/>
    <w:rsid w:val="6368743E"/>
    <w:rsid w:val="66F132FE"/>
    <w:rsid w:val="685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27</TotalTime>
  <ScaleCrop>false</ScaleCrop>
  <LinksUpToDate>false</LinksUpToDate>
  <CharactersWithSpaces>1412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2018-07-25T03:14:20Z</cp:lastPrinted>
  <dcterms:modified xsi:type="dcterms:W3CDTF">2018-07-25T03:15:35Z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