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邓州市2018年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商业局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部门预算基本情况说明</w:t>
      </w:r>
    </w:p>
    <w:p/>
    <w:p>
      <w:pPr>
        <w:adjustRightInd w:val="0"/>
        <w:snapToGrid w:val="0"/>
        <w:spacing w:line="300" w:lineRule="auto"/>
        <w:ind w:firstLine="600" w:firstLineChars="200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一、部门基本情况</w:t>
      </w:r>
    </w:p>
    <w:p>
      <w:pPr>
        <w:adjustRightInd w:val="0"/>
        <w:snapToGrid w:val="0"/>
        <w:spacing w:line="300" w:lineRule="auto"/>
        <w:ind w:firstLine="602" w:firstLineChars="200"/>
        <w:rPr>
          <w:rFonts w:hint="eastAsia" w:eastAsia="楷体_GB2312"/>
          <w:b/>
          <w:sz w:val="30"/>
          <w:szCs w:val="32"/>
        </w:rPr>
      </w:pPr>
      <w:r>
        <w:rPr>
          <w:rFonts w:hint="eastAsia" w:eastAsia="楷体_GB2312"/>
          <w:b/>
          <w:sz w:val="30"/>
          <w:szCs w:val="32"/>
        </w:rPr>
        <w:t>1、部门机构设置情况</w:t>
      </w:r>
    </w:p>
    <w:p>
      <w:pPr>
        <w:adjustRightInd w:val="0"/>
        <w:snapToGrid w:val="0"/>
        <w:spacing w:line="312" w:lineRule="auto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商业局系我市国有商品流通企业主管单位，1995年以来由于种种原因所属的10个二级企业相继停业。全系统现有干部职工2063人，在岗仅129人，其中机关28人，（10个事业全供编制）下岗职工服务站12人（市就业办比照“4050”人员待遇安排），二级单位留守人员85人。局机关作为留守单位，下设办公室、人事科、财务科、党委办公室、国资办、信访办、综合治理办公室、纪检室、计生办等科室.</w:t>
      </w:r>
    </w:p>
    <w:p>
      <w:pPr>
        <w:adjustRightInd w:val="0"/>
        <w:snapToGrid w:val="0"/>
        <w:spacing w:line="300" w:lineRule="auto"/>
        <w:ind w:firstLine="602" w:firstLineChars="200"/>
        <w:rPr>
          <w:rFonts w:hint="eastAsia" w:eastAsia="楷体_GB2312"/>
          <w:b/>
          <w:sz w:val="30"/>
          <w:szCs w:val="32"/>
        </w:rPr>
      </w:pPr>
      <w:r>
        <w:rPr>
          <w:rFonts w:hint="eastAsia" w:eastAsia="楷体_GB2312"/>
          <w:b/>
          <w:sz w:val="30"/>
          <w:szCs w:val="32"/>
        </w:rPr>
        <w:t>2、单位职责</w:t>
      </w:r>
    </w:p>
    <w:p>
      <w:pPr>
        <w:adjustRightInd w:val="0"/>
        <w:snapToGrid w:val="0"/>
        <w:spacing w:line="312" w:lineRule="auto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市商业局系我市国有商品流通企业主管单位，负责生猪及肉品的收购、存储与调拨，确保市场供应及肉品的安全，承担全系统信访稳定以及下岗职工的人事档案管理、社会保障落实、退休手续办理，计划生育、综合治理等工作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118.43</w:t>
      </w:r>
      <w:r>
        <w:rPr>
          <w:rFonts w:hint="eastAsia" w:ascii="仿宋_GB2312" w:eastAsia="仿宋_GB2312"/>
          <w:sz w:val="28"/>
          <w:szCs w:val="28"/>
        </w:rPr>
        <w:t xml:space="preserve">万元，支出总计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118.43</w:t>
      </w:r>
      <w:r>
        <w:rPr>
          <w:rFonts w:hint="eastAsia" w:ascii="仿宋_GB2312" w:eastAsia="仿宋_GB2312"/>
          <w:sz w:val="28"/>
          <w:szCs w:val="28"/>
        </w:rPr>
        <w:t>万元，与2017年相比，收入支出增长了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-24.48</w:t>
      </w:r>
      <w:r>
        <w:rPr>
          <w:rFonts w:hint="eastAsia" w:ascii="仿宋_GB2312" w:eastAsia="仿宋_GB2312"/>
          <w:sz w:val="28"/>
          <w:szCs w:val="28"/>
        </w:rPr>
        <w:t xml:space="preserve">万元。主要原因是：财政拨款增长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-24.48</w:t>
      </w:r>
      <w:r>
        <w:rPr>
          <w:rFonts w:hint="eastAsia" w:ascii="仿宋_GB2312" w:eastAsia="仿宋_GB2312"/>
          <w:sz w:val="28"/>
          <w:szCs w:val="28"/>
        </w:rPr>
        <w:t xml:space="preserve">万元，结转结余收入增长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万元，政府性基金收入增长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万元，非税收入增长（降低）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118.43</w:t>
      </w:r>
      <w:r>
        <w:rPr>
          <w:rFonts w:hint="eastAsia" w:ascii="仿宋_GB2312" w:eastAsia="仿宋_GB2312"/>
          <w:sz w:val="28"/>
          <w:szCs w:val="28"/>
        </w:rPr>
        <w:t xml:space="preserve"> 万元，其中：财政拨款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118.43</w:t>
      </w:r>
      <w:r>
        <w:rPr>
          <w:rFonts w:hint="eastAsia" w:ascii="仿宋_GB2312" w:eastAsia="仿宋_GB2312"/>
          <w:sz w:val="28"/>
          <w:szCs w:val="28"/>
        </w:rPr>
        <w:t xml:space="preserve">   万元，非税收入计划完成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 万元（包括收费收入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万元、罚没收入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 万元、专项收入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 万元，国有资产收益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 万元，其他收入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 万元）。政府性基金计划完成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万元。纳入专户收入计划完成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118.43</w:t>
      </w:r>
      <w:r>
        <w:rPr>
          <w:rFonts w:hint="eastAsia" w:ascii="仿宋_GB2312" w:eastAsia="仿宋_GB2312"/>
          <w:sz w:val="28"/>
          <w:szCs w:val="28"/>
        </w:rPr>
        <w:t xml:space="preserve"> 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118.43</w:t>
      </w:r>
      <w:r>
        <w:rPr>
          <w:rFonts w:hint="eastAsia" w:ascii="仿宋_GB2312" w:eastAsia="仿宋_GB2312"/>
          <w:sz w:val="28"/>
          <w:szCs w:val="28"/>
        </w:rPr>
        <w:t xml:space="preserve">   万元，占年度计划的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100</w:t>
      </w:r>
      <w:r>
        <w:rPr>
          <w:rFonts w:hint="eastAsia" w:ascii="仿宋_GB2312" w:eastAsia="仿宋_GB2312"/>
          <w:sz w:val="28"/>
          <w:szCs w:val="28"/>
        </w:rPr>
        <w:t xml:space="preserve">  %；项目支出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万元，占年度计划的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 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2018年“三公”经费预算为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万元。比2017年减少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具体支出情况如下：因公出国（境）费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万元，公务用车购置费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万元；公务用车维护费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万元；公务接待费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2018年机关运行经费支出预算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118.43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 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2018年有（无）政府采购预算安排。（有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个政府采购项目，金额是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万元）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1C620167"/>
    <w:rsid w:val="26002649"/>
    <w:rsid w:val="434E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18</TotalTime>
  <ScaleCrop>false</ScaleCrop>
  <LinksUpToDate>false</LinksUpToDate>
  <CharactersWithSpaces>1412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Administrator</cp:lastModifiedBy>
  <cp:lastPrinted>2018-07-24T02:47:34Z</cp:lastPrinted>
  <dcterms:modified xsi:type="dcterms:W3CDTF">2018-07-24T02:51:15Z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