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val="en-US" w:eastAsia="zh-CN"/>
        </w:rPr>
        <w:t>邓州市工业和信息化委员会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无项目预算，也无预算绩效评价、涉及资金0万元。2018年，我单位无项目预算，也无预算绩效评价，涉及资金0万元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15" w:lineRule="atLeast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_辆，其中：一般公务用车_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A4F0BDC"/>
    <w:rsid w:val="2384103E"/>
    <w:rsid w:val="3C3E0807"/>
    <w:rsid w:val="70D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23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2019-02-02T00:59:27Z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