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sz w:val="52"/>
          <w:szCs w:val="52"/>
        </w:rPr>
      </w:pPr>
    </w:p>
    <w:p>
      <w:pPr>
        <w:jc w:val="center"/>
        <w:rPr>
          <w:rFonts w:ascii="新宋体" w:hAnsi="新宋体" w:eastAsia="新宋体" w:cs="新宋体"/>
          <w:b/>
          <w:sz w:val="52"/>
          <w:szCs w:val="52"/>
        </w:rPr>
      </w:pPr>
    </w:p>
    <w:p>
      <w:pPr>
        <w:jc w:val="center"/>
        <w:rPr>
          <w:rFonts w:ascii="宋体" w:hAnsi="宋体" w:cs="宋体"/>
          <w:b/>
          <w:sz w:val="52"/>
          <w:szCs w:val="52"/>
        </w:rPr>
      </w:pPr>
      <w:r>
        <w:rPr>
          <w:rFonts w:hint="eastAsia" w:ascii="宋体" w:hAnsi="宋体" w:cs="宋体"/>
          <w:b/>
          <w:sz w:val="52"/>
          <w:szCs w:val="52"/>
        </w:rPr>
        <w:t>邓州市科学技术局</w:t>
      </w:r>
    </w:p>
    <w:p>
      <w:pPr>
        <w:jc w:val="center"/>
        <w:rPr>
          <w:rFonts w:ascii="宋体" w:hAnsi="宋体" w:cs="宋体"/>
          <w:b/>
          <w:sz w:val="52"/>
          <w:szCs w:val="52"/>
        </w:rPr>
      </w:pPr>
      <w:r>
        <w:rPr>
          <w:rFonts w:hint="eastAsia" w:ascii="宋体" w:hAnsi="宋体" w:cs="宋体"/>
          <w:b/>
          <w:sz w:val="52"/>
          <w:szCs w:val="52"/>
        </w:rPr>
        <w:t>2019年度部门预算</w:t>
      </w:r>
    </w:p>
    <w:p>
      <w:pPr>
        <w:jc w:val="center"/>
        <w:rPr>
          <w:rFonts w:ascii="宋体" w:hAnsi="宋体" w:cs="宋体"/>
          <w:b/>
          <w:sz w:val="72"/>
          <w:szCs w:val="7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32"/>
          <w:szCs w:val="32"/>
        </w:rPr>
      </w:pPr>
      <w:r>
        <w:rPr>
          <w:rFonts w:hint="eastAsia" w:ascii="宋体" w:hAnsi="宋体" w:cs="宋体"/>
          <w:b/>
          <w:sz w:val="32"/>
          <w:szCs w:val="32"/>
        </w:rPr>
        <w:t>二〇一九年九月</w:t>
      </w:r>
    </w:p>
    <w:p>
      <w:pPr>
        <w:jc w:val="center"/>
        <w:rPr>
          <w:rFonts w:ascii="宋体" w:hAnsi="宋体" w:cs="宋体"/>
          <w:b/>
          <w:sz w:val="52"/>
          <w:szCs w:val="52"/>
        </w:rPr>
      </w:pPr>
    </w:p>
    <w:p>
      <w:pPr>
        <w:jc w:val="center"/>
        <w:rPr>
          <w:rFonts w:ascii="宋体" w:hAnsi="宋体" w:cs="宋体"/>
          <w:b/>
          <w:sz w:val="52"/>
          <w:szCs w:val="52"/>
        </w:rPr>
      </w:pPr>
    </w:p>
    <w:p>
      <w:pPr>
        <w:widowControl/>
        <w:jc w:val="center"/>
        <w:rPr>
          <w:rFonts w:ascii="宋体" w:hAnsi="宋体" w:cs="宋体"/>
          <w:sz w:val="48"/>
          <w:szCs w:val="48"/>
        </w:rPr>
        <w:sectPr>
          <w:pgSz w:w="11906" w:h="16838"/>
          <w:pgMar w:top="1440" w:right="1800" w:bottom="1440" w:left="1800" w:header="851" w:footer="992" w:gutter="0"/>
          <w:cols w:space="720" w:num="1"/>
          <w:docGrid w:type="lines" w:linePitch="312" w:charSpace="0"/>
        </w:sectPr>
      </w:pPr>
    </w:p>
    <w:p>
      <w:pPr>
        <w:jc w:val="center"/>
        <w:rPr>
          <w:rFonts w:ascii="宋体" w:hAnsi="宋体" w:cs="宋体"/>
          <w:b/>
          <w:sz w:val="28"/>
          <w:szCs w:val="32"/>
        </w:rPr>
      </w:pPr>
      <w:r>
        <w:rPr>
          <w:rFonts w:hint="eastAsia" w:ascii="宋体" w:hAnsi="宋体" w:cs="宋体"/>
          <w:b/>
          <w:sz w:val="36"/>
          <w:szCs w:val="36"/>
        </w:rPr>
        <w:t>目   录</w:t>
      </w:r>
    </w:p>
    <w:p>
      <w:pPr>
        <w:jc w:val="left"/>
        <w:rPr>
          <w:rFonts w:ascii="宋体" w:hAnsi="宋体" w:cs="宋体"/>
          <w:b/>
          <w:sz w:val="28"/>
          <w:szCs w:val="28"/>
        </w:rPr>
      </w:pPr>
      <w:r>
        <w:rPr>
          <w:rFonts w:hint="eastAsia" w:ascii="宋体" w:hAnsi="宋体" w:cs="宋体"/>
          <w:b/>
          <w:sz w:val="28"/>
          <w:szCs w:val="28"/>
        </w:rPr>
        <w:t>第一部分  邓州市科学技术局概况</w:t>
      </w:r>
    </w:p>
    <w:p>
      <w:pPr>
        <w:pStyle w:val="7"/>
        <w:numPr>
          <w:ilvl w:val="0"/>
          <w:numId w:val="1"/>
        </w:numPr>
        <w:jc w:val="left"/>
        <w:rPr>
          <w:rFonts w:ascii="宋体" w:hAnsi="宋体" w:cs="宋体"/>
          <w:sz w:val="28"/>
          <w:szCs w:val="28"/>
        </w:rPr>
      </w:pPr>
      <w:r>
        <w:rPr>
          <w:rFonts w:hint="eastAsia" w:ascii="宋体" w:hAnsi="宋体" w:cs="宋体"/>
          <w:sz w:val="28"/>
          <w:szCs w:val="28"/>
        </w:rPr>
        <w:t>主要职能</w:t>
      </w:r>
    </w:p>
    <w:p>
      <w:pPr>
        <w:pStyle w:val="7"/>
        <w:numPr>
          <w:ilvl w:val="0"/>
          <w:numId w:val="1"/>
        </w:numPr>
        <w:jc w:val="left"/>
        <w:rPr>
          <w:rFonts w:ascii="宋体" w:hAnsi="宋体" w:cs="宋体"/>
          <w:sz w:val="28"/>
          <w:szCs w:val="28"/>
        </w:rPr>
      </w:pPr>
      <w:r>
        <w:rPr>
          <w:rFonts w:hint="eastAsia" w:ascii="宋体" w:hAnsi="宋体" w:cs="宋体"/>
          <w:sz w:val="28"/>
          <w:szCs w:val="28"/>
        </w:rPr>
        <w:t>机构设置情况</w:t>
      </w:r>
    </w:p>
    <w:p>
      <w:pPr>
        <w:pStyle w:val="7"/>
        <w:numPr>
          <w:ilvl w:val="0"/>
          <w:numId w:val="1"/>
        </w:numPr>
        <w:jc w:val="left"/>
        <w:rPr>
          <w:rFonts w:ascii="宋体" w:hAnsi="宋体" w:cs="宋体"/>
          <w:sz w:val="28"/>
          <w:szCs w:val="28"/>
        </w:rPr>
      </w:pPr>
      <w:r>
        <w:rPr>
          <w:rFonts w:hint="eastAsia" w:ascii="宋体" w:hAnsi="宋体" w:cs="宋体"/>
          <w:sz w:val="28"/>
          <w:szCs w:val="28"/>
        </w:rPr>
        <w:t>部门预算单位构成</w:t>
      </w:r>
    </w:p>
    <w:p>
      <w:pPr>
        <w:numPr>
          <w:ilvl w:val="0"/>
          <w:numId w:val="2"/>
        </w:numPr>
        <w:jc w:val="left"/>
        <w:rPr>
          <w:rFonts w:ascii="宋体" w:hAnsi="宋体" w:cs="宋体"/>
          <w:b/>
          <w:sz w:val="28"/>
          <w:szCs w:val="28"/>
        </w:rPr>
      </w:pPr>
      <w:r>
        <w:rPr>
          <w:rFonts w:hint="eastAsia" w:ascii="宋体" w:hAnsi="宋体" w:cs="宋体"/>
          <w:b/>
          <w:sz w:val="28"/>
          <w:szCs w:val="28"/>
        </w:rPr>
        <w:t>邓州市科学技术局2019年部门预算情况说明</w:t>
      </w:r>
    </w:p>
    <w:p>
      <w:pPr>
        <w:rPr>
          <w:rFonts w:ascii="宋体" w:hAnsi="宋体" w:cs="宋体"/>
          <w:bCs/>
          <w:sz w:val="28"/>
          <w:szCs w:val="28"/>
        </w:rPr>
      </w:pPr>
      <w:r>
        <w:rPr>
          <w:rFonts w:hint="eastAsia" w:ascii="宋体" w:hAnsi="宋体" w:cs="宋体"/>
          <w:bCs/>
          <w:sz w:val="28"/>
          <w:szCs w:val="28"/>
        </w:rPr>
        <w:t>一、收入支出预算总体情况说明</w:t>
      </w:r>
    </w:p>
    <w:p>
      <w:pPr>
        <w:jc w:val="left"/>
        <w:rPr>
          <w:rFonts w:ascii="宋体" w:hAnsi="宋体" w:cs="宋体"/>
          <w:bCs/>
          <w:sz w:val="28"/>
          <w:szCs w:val="28"/>
        </w:rPr>
      </w:pPr>
      <w:r>
        <w:rPr>
          <w:rFonts w:hint="eastAsia" w:ascii="宋体" w:hAnsi="宋体" w:cs="宋体"/>
          <w:bCs/>
          <w:sz w:val="28"/>
          <w:szCs w:val="28"/>
        </w:rPr>
        <w:t>二、收入预算说明</w:t>
      </w:r>
    </w:p>
    <w:p>
      <w:pPr>
        <w:jc w:val="left"/>
        <w:rPr>
          <w:rFonts w:ascii="宋体" w:hAnsi="宋体" w:cs="宋体"/>
          <w:bCs/>
          <w:sz w:val="28"/>
          <w:szCs w:val="28"/>
        </w:rPr>
      </w:pPr>
      <w:r>
        <w:rPr>
          <w:rFonts w:hint="eastAsia" w:ascii="宋体" w:hAnsi="宋体" w:cs="宋体"/>
          <w:bCs/>
          <w:sz w:val="28"/>
          <w:szCs w:val="28"/>
        </w:rPr>
        <w:t>三、支出预算说明</w:t>
      </w:r>
    </w:p>
    <w:p>
      <w:pPr>
        <w:jc w:val="left"/>
        <w:rPr>
          <w:rStyle w:val="6"/>
          <w:rFonts w:ascii="宋体" w:hAnsi="宋体" w:cs="宋体"/>
          <w:color w:val="333333"/>
          <w:sz w:val="28"/>
          <w:szCs w:val="28"/>
          <w:shd w:val="clear" w:color="auto" w:fill="FFFFFF"/>
        </w:rPr>
      </w:pPr>
      <w:r>
        <w:rPr>
          <w:rStyle w:val="6"/>
          <w:rFonts w:hint="eastAsia" w:ascii="宋体" w:hAnsi="宋体" w:cs="宋体"/>
          <w:b w:val="0"/>
          <w:color w:val="333333"/>
          <w:sz w:val="28"/>
          <w:szCs w:val="28"/>
          <w:shd w:val="clear" w:color="auto" w:fill="FFFFFF"/>
        </w:rPr>
        <w:t>四、“三公”经费支出预算情况说明</w:t>
      </w:r>
    </w:p>
    <w:p>
      <w:pPr>
        <w:rPr>
          <w:rFonts w:ascii="宋体" w:hAnsi="宋体" w:cs="宋体"/>
          <w:b/>
          <w:sz w:val="28"/>
          <w:szCs w:val="28"/>
        </w:rPr>
      </w:pPr>
      <w:r>
        <w:rPr>
          <w:rFonts w:hint="eastAsia" w:ascii="宋体" w:hAnsi="宋体" w:cs="宋体"/>
          <w:bCs/>
          <w:sz w:val="28"/>
          <w:szCs w:val="28"/>
        </w:rPr>
        <w:t>五、其他重要事项的情况说明</w:t>
      </w:r>
    </w:p>
    <w:p>
      <w:pPr>
        <w:rPr>
          <w:rFonts w:ascii="宋体" w:hAnsi="宋体" w:cs="宋体"/>
          <w:b/>
          <w:sz w:val="28"/>
          <w:szCs w:val="28"/>
        </w:rPr>
      </w:pPr>
      <w:r>
        <w:rPr>
          <w:rFonts w:hint="eastAsia" w:ascii="宋体" w:hAnsi="宋体" w:cs="宋体"/>
          <w:b/>
          <w:sz w:val="28"/>
          <w:szCs w:val="28"/>
        </w:rPr>
        <w:t>第三部分 名词解释</w:t>
      </w:r>
    </w:p>
    <w:p>
      <w:pPr>
        <w:rPr>
          <w:rFonts w:ascii="宋体" w:hAnsi="宋体" w:cs="宋体"/>
          <w:sz w:val="28"/>
          <w:szCs w:val="28"/>
        </w:rPr>
      </w:pPr>
      <w:r>
        <w:rPr>
          <w:rFonts w:hint="eastAsia" w:ascii="宋体" w:hAnsi="宋体" w:cs="宋体"/>
          <w:sz w:val="28"/>
          <w:szCs w:val="28"/>
        </w:rPr>
        <w:t>附件：1、部门收支总体情况表</w:t>
      </w:r>
    </w:p>
    <w:p>
      <w:pPr>
        <w:ind w:firstLine="840" w:firstLineChars="300"/>
        <w:rPr>
          <w:rFonts w:ascii="宋体" w:hAnsi="宋体" w:cs="宋体"/>
          <w:sz w:val="28"/>
          <w:szCs w:val="28"/>
        </w:rPr>
      </w:pPr>
      <w:r>
        <w:rPr>
          <w:rFonts w:hint="eastAsia" w:ascii="宋体" w:hAnsi="宋体" w:cs="宋体"/>
          <w:sz w:val="28"/>
          <w:szCs w:val="28"/>
        </w:rPr>
        <w:t>2、部门收入总体情况表</w:t>
      </w:r>
    </w:p>
    <w:p>
      <w:pPr>
        <w:ind w:firstLine="840" w:firstLineChars="300"/>
        <w:rPr>
          <w:rFonts w:ascii="宋体" w:hAnsi="宋体" w:cs="宋体"/>
          <w:sz w:val="28"/>
          <w:szCs w:val="28"/>
        </w:rPr>
      </w:pPr>
      <w:r>
        <w:rPr>
          <w:rFonts w:hint="eastAsia" w:ascii="宋体" w:hAnsi="宋体" w:cs="宋体"/>
          <w:sz w:val="28"/>
          <w:szCs w:val="28"/>
        </w:rPr>
        <w:t>3、部门支出总体情况表</w:t>
      </w:r>
    </w:p>
    <w:p>
      <w:pPr>
        <w:ind w:firstLine="840" w:firstLineChars="300"/>
        <w:rPr>
          <w:rFonts w:ascii="宋体" w:hAnsi="宋体" w:cs="宋体"/>
          <w:sz w:val="28"/>
          <w:szCs w:val="28"/>
        </w:rPr>
      </w:pPr>
      <w:r>
        <w:rPr>
          <w:rFonts w:hint="eastAsia" w:ascii="宋体" w:hAnsi="宋体" w:cs="宋体"/>
          <w:sz w:val="28"/>
          <w:szCs w:val="28"/>
        </w:rPr>
        <w:t>4、财政拨款收支总体情况表</w:t>
      </w:r>
    </w:p>
    <w:p>
      <w:pPr>
        <w:ind w:firstLine="840" w:firstLineChars="300"/>
        <w:rPr>
          <w:rFonts w:ascii="宋体" w:hAnsi="宋体" w:cs="宋体"/>
          <w:sz w:val="28"/>
          <w:szCs w:val="28"/>
        </w:rPr>
      </w:pPr>
      <w:r>
        <w:rPr>
          <w:rFonts w:hint="eastAsia" w:ascii="宋体" w:hAnsi="宋体" w:cs="宋体"/>
          <w:sz w:val="28"/>
          <w:szCs w:val="28"/>
        </w:rPr>
        <w:t>5、一般公共预算支出情况表</w:t>
      </w:r>
    </w:p>
    <w:p>
      <w:pPr>
        <w:ind w:firstLine="840" w:firstLineChars="300"/>
        <w:rPr>
          <w:rFonts w:ascii="宋体" w:hAnsi="宋体" w:cs="宋体"/>
          <w:sz w:val="28"/>
          <w:szCs w:val="28"/>
        </w:rPr>
      </w:pPr>
      <w:r>
        <w:rPr>
          <w:rFonts w:hint="eastAsia" w:ascii="宋体" w:hAnsi="宋体" w:cs="宋体"/>
          <w:sz w:val="28"/>
          <w:szCs w:val="28"/>
        </w:rPr>
        <w:t>6、一般公共预算基本支出情况表</w:t>
      </w:r>
    </w:p>
    <w:p>
      <w:pPr>
        <w:ind w:firstLine="840" w:firstLineChars="300"/>
        <w:rPr>
          <w:rFonts w:ascii="宋体" w:hAnsi="宋体" w:cs="宋体"/>
          <w:sz w:val="28"/>
          <w:szCs w:val="28"/>
        </w:rPr>
      </w:pPr>
      <w:r>
        <w:rPr>
          <w:rFonts w:hint="eastAsia" w:ascii="宋体" w:hAnsi="宋体" w:cs="宋体"/>
          <w:sz w:val="28"/>
          <w:szCs w:val="28"/>
        </w:rPr>
        <w:t>7、一般公共预算“三公”经费支出情况表</w:t>
      </w:r>
    </w:p>
    <w:p>
      <w:pPr>
        <w:ind w:firstLine="840" w:firstLineChars="300"/>
        <w:rPr>
          <w:rFonts w:ascii="宋体" w:hAnsi="宋体" w:cs="宋体"/>
          <w:b/>
          <w:sz w:val="32"/>
          <w:szCs w:val="32"/>
        </w:rPr>
      </w:pPr>
      <w:r>
        <w:rPr>
          <w:rFonts w:hint="eastAsia" w:ascii="宋体" w:hAnsi="宋体" w:cs="宋体"/>
          <w:sz w:val="28"/>
          <w:szCs w:val="28"/>
        </w:rPr>
        <w:t>8、政府性基金预算支出情况表</w:t>
      </w:r>
    </w:p>
    <w:p>
      <w:pPr>
        <w:widowControl/>
        <w:jc w:val="center"/>
        <w:rPr>
          <w:rFonts w:ascii="宋体" w:hAnsi="宋体" w:cs="宋体"/>
          <w:sz w:val="48"/>
          <w:szCs w:val="48"/>
        </w:rPr>
        <w:sectPr>
          <w:pgSz w:w="11906" w:h="16838"/>
          <w:pgMar w:top="1440" w:right="1800" w:bottom="1440" w:left="1800" w:header="851" w:footer="992" w:gutter="0"/>
          <w:cols w:space="720" w:num="1"/>
          <w:docGrid w:type="lines" w:linePitch="312" w:charSpace="0"/>
        </w:sectPr>
      </w:pPr>
    </w:p>
    <w:p>
      <w:pPr>
        <w:widowControl/>
        <w:jc w:val="center"/>
        <w:rPr>
          <w:rFonts w:ascii="宋体" w:hAnsi="宋体" w:cs="宋体"/>
          <w:sz w:val="48"/>
          <w:szCs w:val="48"/>
        </w:rPr>
      </w:pPr>
    </w:p>
    <w:p>
      <w:pPr>
        <w:widowControl/>
        <w:rPr>
          <w:rFonts w:ascii="宋体" w:hAnsi="宋体" w:cs="宋体"/>
          <w:sz w:val="48"/>
          <w:szCs w:val="48"/>
        </w:rPr>
      </w:pPr>
    </w:p>
    <w:p>
      <w:pPr>
        <w:widowControl/>
        <w:rPr>
          <w:rFonts w:ascii="宋体" w:hAnsi="宋体" w:cs="宋体"/>
          <w:sz w:val="48"/>
          <w:szCs w:val="48"/>
        </w:rPr>
      </w:pPr>
    </w:p>
    <w:p>
      <w:pPr>
        <w:widowControl/>
        <w:jc w:val="center"/>
        <w:rPr>
          <w:rFonts w:ascii="宋体" w:hAnsi="宋体" w:cs="宋体"/>
          <w:sz w:val="48"/>
          <w:szCs w:val="48"/>
        </w:rPr>
      </w:pPr>
    </w:p>
    <w:p>
      <w:pPr>
        <w:widowControl/>
        <w:tabs>
          <w:tab w:val="left" w:pos="2338"/>
          <w:tab w:val="center" w:pos="5653"/>
        </w:tabs>
        <w:jc w:val="center"/>
        <w:rPr>
          <w:rFonts w:ascii="宋体" w:hAnsi="宋体" w:cs="宋体"/>
          <w:sz w:val="72"/>
          <w:szCs w:val="72"/>
        </w:rPr>
      </w:pPr>
      <w:r>
        <w:rPr>
          <w:rFonts w:hint="eastAsia" w:ascii="宋体" w:hAnsi="宋体" w:cs="宋体"/>
          <w:b/>
          <w:bCs/>
          <w:sz w:val="52"/>
          <w:szCs w:val="52"/>
        </w:rPr>
        <w:t>第一部分</w:t>
      </w:r>
    </w:p>
    <w:p>
      <w:pPr>
        <w:widowControl/>
        <w:ind w:firstLine="1440" w:firstLineChars="300"/>
        <w:rPr>
          <w:rFonts w:ascii="宋体" w:hAnsi="宋体" w:cs="宋体"/>
          <w:sz w:val="48"/>
          <w:szCs w:val="48"/>
        </w:rPr>
      </w:pPr>
    </w:p>
    <w:p>
      <w:pPr>
        <w:widowControl/>
        <w:ind w:firstLine="1440" w:firstLineChars="300"/>
        <w:rPr>
          <w:rFonts w:ascii="宋体" w:hAnsi="宋体" w:cs="宋体"/>
          <w:sz w:val="48"/>
          <w:szCs w:val="48"/>
        </w:rPr>
      </w:pPr>
    </w:p>
    <w:p>
      <w:pPr>
        <w:widowControl/>
        <w:ind w:firstLine="1566" w:firstLineChars="300"/>
        <w:rPr>
          <w:rFonts w:ascii="宋体" w:hAnsi="宋体" w:cs="宋体"/>
          <w:b/>
          <w:bCs/>
          <w:color w:val="000000"/>
          <w:kern w:val="0"/>
          <w:sz w:val="52"/>
          <w:szCs w:val="52"/>
        </w:rPr>
      </w:pPr>
      <w:r>
        <w:rPr>
          <w:rFonts w:hint="eastAsia" w:ascii="宋体" w:hAnsi="宋体" w:cs="宋体"/>
          <w:b/>
          <w:bCs/>
          <w:sz w:val="52"/>
          <w:szCs w:val="52"/>
        </w:rPr>
        <w:t>邓州市科学技术局概况</w:t>
      </w:r>
    </w:p>
    <w:p>
      <w:pPr>
        <w:jc w:val="center"/>
        <w:rPr>
          <w:rFonts w:ascii="宋体" w:hAnsi="宋体" w:cs="宋体"/>
          <w:b/>
          <w:sz w:val="52"/>
          <w:szCs w:val="52"/>
        </w:rPr>
      </w:pPr>
    </w:p>
    <w:p>
      <w:pPr>
        <w:rPr>
          <w:rFonts w:ascii="宋体" w:hAnsi="宋体" w:cs="宋体"/>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bCs/>
          <w:sz w:val="28"/>
          <w:szCs w:val="28"/>
        </w:rPr>
      </w:pPr>
      <w:r>
        <w:rPr>
          <w:rFonts w:hint="eastAsia" w:ascii="宋体" w:hAnsi="宋体" w:cs="宋体"/>
          <w:b/>
          <w:bCs/>
          <w:sz w:val="28"/>
          <w:szCs w:val="28"/>
        </w:rPr>
        <w:t>一、主要职能</w:t>
      </w:r>
    </w:p>
    <w:p>
      <w:pPr>
        <w:rPr>
          <w:rFonts w:ascii="宋体" w:hAnsi="宋体" w:cs="宋体"/>
          <w:sz w:val="28"/>
          <w:szCs w:val="28"/>
        </w:rPr>
      </w:pPr>
      <w:r>
        <w:rPr>
          <w:rFonts w:hint="eastAsia" w:ascii="宋体" w:hAnsi="宋体" w:cs="宋体"/>
          <w:sz w:val="28"/>
          <w:szCs w:val="28"/>
        </w:rPr>
        <w:t>（1）贯彻执行国家科技促进经济与社会发展方针、政策、法规，研究提出全市科技发展和科技促进经济、社会发展的政策、措施和法规草案，推进科教兴邓战略的实施，指导全市科技兴乡镇办工作。</w:t>
      </w:r>
    </w:p>
    <w:p>
      <w:pPr>
        <w:rPr>
          <w:rFonts w:ascii="宋体" w:hAnsi="宋体" w:cs="宋体"/>
          <w:sz w:val="28"/>
          <w:szCs w:val="28"/>
        </w:rPr>
      </w:pPr>
      <w:r>
        <w:rPr>
          <w:rFonts w:hint="eastAsia" w:ascii="宋体" w:hAnsi="宋体" w:cs="宋体"/>
          <w:sz w:val="28"/>
          <w:szCs w:val="28"/>
        </w:rPr>
        <w:t xml:space="preserve">（2）研究全市科技促进经济与社会发展的重大问题，研究制定全市科技发展的布局和优先领域，组织编制全市科学技术发展的中长期规划和年度计划。 </w:t>
      </w:r>
    </w:p>
    <w:p>
      <w:pPr>
        <w:rPr>
          <w:rFonts w:ascii="宋体" w:hAnsi="宋体" w:cs="宋体"/>
          <w:sz w:val="28"/>
          <w:szCs w:val="28"/>
        </w:rPr>
      </w:pPr>
      <w:r>
        <w:rPr>
          <w:rFonts w:hint="eastAsia" w:ascii="宋体" w:hAnsi="宋体" w:cs="宋体"/>
          <w:sz w:val="28"/>
          <w:szCs w:val="28"/>
        </w:rPr>
        <w:t xml:space="preserve">（3）研究制订全市科学技术普及工作规划和计划，统筹协调全市科学技术普及工作。组织、协调社会发展科技和可持续发展的研究，抓好21世纪议程项目的规划、管理和实施。 </w:t>
      </w:r>
    </w:p>
    <w:p>
      <w:pPr>
        <w:rPr>
          <w:rFonts w:ascii="宋体" w:hAnsi="宋体" w:cs="宋体"/>
          <w:sz w:val="28"/>
          <w:szCs w:val="28"/>
        </w:rPr>
      </w:pPr>
      <w:r>
        <w:rPr>
          <w:rFonts w:hint="eastAsia" w:ascii="宋体" w:hAnsi="宋体" w:cs="宋体"/>
          <w:sz w:val="28"/>
          <w:szCs w:val="28"/>
        </w:rPr>
        <w:t xml:space="preserve">（4）研究提出全市科技体制改革的政策、措施和总体规划，推动建设适应社会主义市场经济和科技自身发展规律的科技创新体系和科技创新体制；指导全市科技体制改革工作。 </w:t>
      </w:r>
    </w:p>
    <w:p>
      <w:pPr>
        <w:rPr>
          <w:rFonts w:ascii="宋体" w:hAnsi="宋体" w:cs="宋体"/>
          <w:sz w:val="28"/>
          <w:szCs w:val="28"/>
        </w:rPr>
      </w:pPr>
      <w:r>
        <w:rPr>
          <w:rFonts w:hint="eastAsia" w:ascii="宋体" w:hAnsi="宋体" w:cs="宋体"/>
          <w:sz w:val="28"/>
          <w:szCs w:val="28"/>
        </w:rPr>
        <w:t>（5）研究制定多渠道增加科技投入的措施；优化科技资源的配置；负责归口统一管理科学事业费、科技三项费用、科技专项经费、科普经费和科技发展基金等有关费用的预决算。</w:t>
      </w:r>
    </w:p>
    <w:p>
      <w:pPr>
        <w:rPr>
          <w:rFonts w:ascii="宋体" w:hAnsi="宋体" w:cs="宋体"/>
          <w:sz w:val="28"/>
          <w:szCs w:val="28"/>
        </w:rPr>
      </w:pPr>
      <w:r>
        <w:rPr>
          <w:rFonts w:hint="eastAsia" w:ascii="宋体" w:hAnsi="宋体" w:cs="宋体"/>
          <w:sz w:val="28"/>
          <w:szCs w:val="28"/>
        </w:rPr>
        <w:t xml:space="preserve">（6）负责组织制订科技攻关计划、火炬计划、星火计划、新产品试制计划、成果推广计划、软科学计划等各类科技计划，并协调、组织、指导实施。 </w:t>
      </w:r>
    </w:p>
    <w:p>
      <w:pPr>
        <w:rPr>
          <w:rFonts w:ascii="宋体" w:hAnsi="宋体" w:cs="宋体"/>
          <w:sz w:val="28"/>
          <w:szCs w:val="28"/>
        </w:rPr>
      </w:pPr>
      <w:r>
        <w:rPr>
          <w:rFonts w:hint="eastAsia" w:ascii="宋体" w:hAnsi="宋体" w:cs="宋体"/>
          <w:sz w:val="28"/>
          <w:szCs w:val="28"/>
        </w:rPr>
        <w:t>（7）强化高新技术产业化及应用技术的开发与推广工作；指导、推进科技成果转化；管理高新技术产业化重点项目和高新技术重点产品认定工作；促进高新技术出口及相关政策措施的制定。</w:t>
      </w:r>
    </w:p>
    <w:p>
      <w:pPr>
        <w:rPr>
          <w:rFonts w:ascii="宋体" w:hAnsi="宋体" w:cs="宋体"/>
          <w:sz w:val="28"/>
          <w:szCs w:val="28"/>
        </w:rPr>
      </w:pPr>
      <w:r>
        <w:rPr>
          <w:rFonts w:hint="eastAsia" w:ascii="宋体" w:hAnsi="宋体" w:cs="宋体"/>
          <w:sz w:val="28"/>
          <w:szCs w:val="28"/>
        </w:rPr>
        <w:t xml:space="preserve">（8）编制和组织实施全市科研基础设施、工程技术研究中心和重点实验室等科技基地建设的规划和计划。 </w:t>
      </w:r>
    </w:p>
    <w:p>
      <w:pPr>
        <w:rPr>
          <w:rFonts w:ascii="宋体" w:hAnsi="宋体" w:cs="宋体"/>
          <w:sz w:val="28"/>
          <w:szCs w:val="28"/>
        </w:rPr>
      </w:pPr>
      <w:r>
        <w:rPr>
          <w:rFonts w:hint="eastAsia" w:ascii="宋体" w:hAnsi="宋体" w:cs="宋体"/>
          <w:sz w:val="28"/>
          <w:szCs w:val="28"/>
        </w:rPr>
        <w:t xml:space="preserve">（9）研究全市科技人才资源的合理配置，协调有关部门制定发挥科技人员作用的政策，参与组织科技管理干部的培训，配合有关部门落实知识分子政策。 </w:t>
      </w:r>
    </w:p>
    <w:p>
      <w:pPr>
        <w:rPr>
          <w:rFonts w:ascii="宋体" w:hAnsi="宋体" w:cs="宋体"/>
          <w:sz w:val="28"/>
          <w:szCs w:val="28"/>
        </w:rPr>
      </w:pPr>
      <w:r>
        <w:rPr>
          <w:rFonts w:hint="eastAsia" w:ascii="宋体" w:hAnsi="宋体" w:cs="宋体"/>
          <w:sz w:val="28"/>
          <w:szCs w:val="28"/>
        </w:rPr>
        <w:t>（10）协调指导我市对外科技合作与交流工作，组织制定全市开展国际科技合作与交流计划；组织技术力量对我市引进技术和设备进行技术论证，做好技术出口项目的审查，协调有关部门组织引进技术的消化吸收创新工作。</w:t>
      </w:r>
    </w:p>
    <w:p>
      <w:pPr>
        <w:rPr>
          <w:rFonts w:ascii="宋体" w:hAnsi="宋体" w:cs="宋体"/>
          <w:b/>
          <w:sz w:val="28"/>
          <w:szCs w:val="28"/>
        </w:rPr>
      </w:pPr>
      <w:r>
        <w:rPr>
          <w:rFonts w:hint="eastAsia" w:ascii="宋体" w:hAnsi="宋体" w:cs="宋体"/>
          <w:b/>
          <w:sz w:val="28"/>
          <w:szCs w:val="28"/>
        </w:rPr>
        <w:t>二、机构设置</w:t>
      </w:r>
    </w:p>
    <w:p>
      <w:pPr>
        <w:ind w:firstLine="560" w:firstLineChars="200"/>
        <w:rPr>
          <w:rFonts w:ascii="宋体" w:hAnsi="宋体" w:cs="宋体"/>
          <w:b/>
          <w:bCs/>
          <w:sz w:val="28"/>
          <w:szCs w:val="28"/>
        </w:rPr>
      </w:pPr>
      <w:r>
        <w:rPr>
          <w:rFonts w:hint="eastAsia" w:ascii="宋体" w:hAnsi="宋体" w:cs="宋体"/>
          <w:bCs/>
          <w:sz w:val="28"/>
          <w:szCs w:val="28"/>
        </w:rPr>
        <w:t>部门机构设置情况：</w:t>
      </w:r>
      <w:r>
        <w:rPr>
          <w:rFonts w:hint="eastAsia" w:ascii="宋体" w:hAnsi="宋体" w:cs="宋体"/>
          <w:sz w:val="28"/>
          <w:szCs w:val="28"/>
        </w:rPr>
        <w:t>内设工业科、农业科、计划成果科、邓州市人民政府地震办公室、综合科、办公室、知识产权办公室。</w:t>
      </w:r>
    </w:p>
    <w:p>
      <w:pPr>
        <w:rPr>
          <w:rFonts w:ascii="宋体" w:hAnsi="宋体" w:cs="宋体"/>
          <w:b/>
          <w:bCs/>
          <w:sz w:val="28"/>
          <w:szCs w:val="28"/>
        </w:rPr>
      </w:pPr>
      <w:r>
        <w:rPr>
          <w:rFonts w:hint="eastAsia" w:ascii="宋体" w:hAnsi="宋体" w:cs="宋体"/>
          <w:b/>
          <w:bCs/>
          <w:sz w:val="28"/>
          <w:szCs w:val="28"/>
        </w:rPr>
        <w:t>三、部门预算单位构成</w:t>
      </w:r>
    </w:p>
    <w:p>
      <w:pPr>
        <w:ind w:firstLine="560" w:firstLineChars="200"/>
        <w:rPr>
          <w:rFonts w:ascii="宋体" w:hAnsi="宋体" w:cs="宋体"/>
          <w:sz w:val="28"/>
          <w:szCs w:val="28"/>
        </w:rPr>
      </w:pPr>
      <w:r>
        <w:rPr>
          <w:rFonts w:hint="eastAsia" w:ascii="宋体" w:hAnsi="宋体" w:cs="宋体"/>
          <w:sz w:val="28"/>
          <w:szCs w:val="28"/>
        </w:rPr>
        <w:t>本单位部门预算为邓州市科学技术局机关本级预算，无下设预算单位。</w:t>
      </w: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jc w:val="center"/>
        <w:rPr>
          <w:rFonts w:ascii="宋体" w:hAnsi="宋体" w:cs="宋体"/>
          <w:b/>
          <w:sz w:val="72"/>
          <w:szCs w:val="72"/>
        </w:rPr>
      </w:pPr>
      <w:r>
        <w:rPr>
          <w:rFonts w:hint="eastAsia" w:ascii="宋体" w:hAnsi="宋体" w:cs="宋体"/>
          <w:b/>
          <w:sz w:val="52"/>
          <w:szCs w:val="52"/>
        </w:rPr>
        <w:t>第二部分</w:t>
      </w:r>
    </w:p>
    <w:p>
      <w:pPr>
        <w:rPr>
          <w:rFonts w:ascii="宋体" w:hAnsi="宋体" w:cs="宋体"/>
          <w:b/>
          <w:sz w:val="72"/>
          <w:szCs w:val="72"/>
        </w:rPr>
      </w:pPr>
    </w:p>
    <w:p>
      <w:pPr>
        <w:rPr>
          <w:rFonts w:ascii="宋体" w:hAnsi="宋体" w:cs="宋体"/>
          <w:b/>
          <w:sz w:val="72"/>
          <w:szCs w:val="72"/>
        </w:rPr>
      </w:pPr>
    </w:p>
    <w:p>
      <w:pPr>
        <w:jc w:val="center"/>
        <w:rPr>
          <w:rFonts w:ascii="宋体" w:hAnsi="宋体" w:cs="宋体"/>
          <w:b/>
          <w:sz w:val="72"/>
          <w:szCs w:val="72"/>
        </w:rPr>
      </w:pPr>
      <w:r>
        <w:rPr>
          <w:rFonts w:hint="eastAsia" w:ascii="宋体" w:hAnsi="宋体" w:cs="宋体"/>
          <w:b/>
          <w:sz w:val="52"/>
          <w:szCs w:val="52"/>
        </w:rPr>
        <w:t>2019年部门预算情况说明</w:t>
      </w: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一、收入支出预算总体情况说明</w:t>
      </w:r>
    </w:p>
    <w:p>
      <w:pPr>
        <w:rPr>
          <w:rFonts w:ascii="宋体" w:hAnsi="宋体" w:cs="宋体"/>
          <w:sz w:val="28"/>
          <w:szCs w:val="28"/>
        </w:rPr>
      </w:pPr>
      <w:r>
        <w:rPr>
          <w:rFonts w:hint="eastAsia" w:ascii="宋体" w:hAnsi="宋体" w:cs="宋体"/>
          <w:sz w:val="28"/>
          <w:szCs w:val="28"/>
        </w:rPr>
        <w:t xml:space="preserve">    我单位2019年本单位收入总计452.7万元，支出总计452.7万元，与2018年相比，收入支出增长了201.38万元,增长80%。主要原因是：财政拨款增长201.38万元。</w:t>
      </w:r>
    </w:p>
    <w:p>
      <w:pPr>
        <w:rPr>
          <w:rFonts w:ascii="宋体" w:hAnsi="宋体" w:cs="宋体"/>
          <w:b/>
          <w:sz w:val="28"/>
          <w:szCs w:val="28"/>
        </w:rPr>
      </w:pPr>
      <w:r>
        <w:rPr>
          <w:rFonts w:hint="eastAsia" w:ascii="宋体" w:hAnsi="宋体" w:cs="宋体"/>
          <w:b/>
          <w:sz w:val="28"/>
          <w:szCs w:val="28"/>
        </w:rPr>
        <w:t>二、收入预算总体情况说明</w:t>
      </w:r>
    </w:p>
    <w:p>
      <w:pPr>
        <w:rPr>
          <w:rFonts w:ascii="宋体" w:hAnsi="宋体" w:cs="宋体"/>
          <w:sz w:val="28"/>
          <w:szCs w:val="28"/>
        </w:rPr>
      </w:pPr>
      <w:r>
        <w:rPr>
          <w:rFonts w:hint="eastAsia" w:ascii="宋体" w:hAnsi="宋体" w:cs="宋体"/>
          <w:sz w:val="28"/>
          <w:szCs w:val="28"/>
        </w:rPr>
        <w:t xml:space="preserve">    我单位2019年本单位收入预算452.7万元，其中：财政拨款452.7万元。   </w:t>
      </w:r>
    </w:p>
    <w:p>
      <w:pPr>
        <w:rPr>
          <w:rFonts w:ascii="宋体" w:hAnsi="宋体" w:cs="宋体"/>
          <w:b/>
          <w:sz w:val="28"/>
          <w:szCs w:val="28"/>
        </w:rPr>
      </w:pPr>
      <w:r>
        <w:rPr>
          <w:rFonts w:hint="eastAsia" w:ascii="宋体" w:hAnsi="宋体" w:cs="宋体"/>
          <w:b/>
          <w:sz w:val="28"/>
          <w:szCs w:val="28"/>
        </w:rPr>
        <w:t>三、支出预算总体情况说明</w:t>
      </w:r>
    </w:p>
    <w:p>
      <w:pPr>
        <w:ind w:firstLine="570"/>
        <w:rPr>
          <w:rFonts w:ascii="宋体" w:hAnsi="宋体" w:cs="宋体"/>
          <w:sz w:val="28"/>
          <w:szCs w:val="28"/>
        </w:rPr>
      </w:pPr>
      <w:r>
        <w:rPr>
          <w:rFonts w:hint="eastAsia" w:ascii="宋体" w:hAnsi="宋体" w:cs="宋体"/>
          <w:sz w:val="28"/>
          <w:szCs w:val="28"/>
        </w:rPr>
        <w:t>我单位2019年支出预算452.7万元，按照用途划分为：基本支出150.2万元，占年度计划的33.2%；项目支出302.5万元，占年度计划的66.8%。</w:t>
      </w:r>
    </w:p>
    <w:p>
      <w:pPr>
        <w:rPr>
          <w:rFonts w:ascii="宋体" w:hAnsi="宋体" w:cs="宋体"/>
          <w:b/>
          <w:bCs/>
          <w:sz w:val="28"/>
          <w:szCs w:val="28"/>
        </w:rPr>
      </w:pPr>
      <w:r>
        <w:rPr>
          <w:rFonts w:hint="eastAsia" w:ascii="宋体" w:hAnsi="宋体" w:cs="宋体"/>
          <w:b/>
          <w:bCs/>
          <w:sz w:val="28"/>
          <w:szCs w:val="28"/>
        </w:rPr>
        <w:t>四、财政拨款收支预算情况说明</w:t>
      </w:r>
    </w:p>
    <w:p>
      <w:pPr>
        <w:ind w:firstLine="560"/>
        <w:rPr>
          <w:rFonts w:ascii="宋体" w:hAnsi="宋体" w:cs="宋体"/>
          <w:sz w:val="28"/>
          <w:szCs w:val="28"/>
        </w:rPr>
      </w:pPr>
      <w:r>
        <w:rPr>
          <w:rFonts w:hint="eastAsia" w:ascii="宋体" w:hAnsi="宋体" w:cs="宋体"/>
          <w:sz w:val="28"/>
          <w:szCs w:val="28"/>
        </w:rPr>
        <w:t>我单位2019 年收入预算</w:t>
      </w:r>
      <w:r>
        <w:rPr>
          <w:rFonts w:ascii="宋体" w:hAnsi="宋体" w:cs="宋体"/>
          <w:sz w:val="28"/>
          <w:szCs w:val="28"/>
        </w:rPr>
        <w:t>452.7</w:t>
      </w:r>
      <w:r>
        <w:rPr>
          <w:rFonts w:hint="eastAsia" w:ascii="宋体" w:hAnsi="宋体" w:cs="宋体"/>
          <w:sz w:val="28"/>
          <w:szCs w:val="28"/>
        </w:rPr>
        <w:t>万元，支出预算</w:t>
      </w:r>
      <w:r>
        <w:rPr>
          <w:rFonts w:ascii="宋体" w:hAnsi="宋体" w:cs="宋体"/>
          <w:sz w:val="28"/>
          <w:szCs w:val="28"/>
        </w:rPr>
        <w:t>452.7</w:t>
      </w:r>
      <w:r>
        <w:rPr>
          <w:rFonts w:hint="eastAsia" w:ascii="宋体" w:hAnsi="宋体" w:cs="宋体"/>
          <w:sz w:val="28"/>
          <w:szCs w:val="28"/>
        </w:rPr>
        <w:t>万元，与 2018 年相比，收入支出增加2</w:t>
      </w:r>
      <w:r>
        <w:rPr>
          <w:rFonts w:ascii="宋体" w:hAnsi="宋体" w:cs="宋体"/>
          <w:sz w:val="28"/>
          <w:szCs w:val="28"/>
        </w:rPr>
        <w:t>01.38</w:t>
      </w:r>
      <w:r>
        <w:rPr>
          <w:rFonts w:hint="eastAsia" w:ascii="宋体" w:hAnsi="宋体" w:cs="宋体"/>
          <w:sz w:val="28"/>
          <w:szCs w:val="28"/>
        </w:rPr>
        <w:t>万元</w:t>
      </w:r>
      <w:r>
        <w:rPr>
          <w:rFonts w:hint="eastAsia" w:ascii="宋体" w:hAnsi="宋体" w:cs="宋体"/>
          <w:sz w:val="28"/>
          <w:szCs w:val="28"/>
          <w:lang w:val="en-US" w:eastAsia="zh-CN"/>
        </w:rPr>
        <w:t>,</w:t>
      </w:r>
      <w:r>
        <w:rPr>
          <w:rFonts w:hint="eastAsia" w:ascii="宋体" w:hAnsi="宋体" w:cs="宋体"/>
          <w:sz w:val="28"/>
          <w:szCs w:val="28"/>
        </w:rPr>
        <w:t>增长80%。主要原因是：2</w:t>
      </w:r>
      <w:r>
        <w:rPr>
          <w:rFonts w:ascii="宋体" w:hAnsi="宋体" w:cs="宋体"/>
          <w:sz w:val="28"/>
          <w:szCs w:val="28"/>
        </w:rPr>
        <w:t>019</w:t>
      </w:r>
      <w:r>
        <w:rPr>
          <w:rFonts w:hint="eastAsia" w:ascii="宋体" w:hAnsi="宋体" w:cs="宋体"/>
          <w:sz w:val="28"/>
          <w:szCs w:val="28"/>
        </w:rPr>
        <w:t>年下达企业研发财政补助专项资金增加。</w:t>
      </w:r>
    </w:p>
    <w:p>
      <w:pPr>
        <w:rPr>
          <w:rFonts w:ascii="宋体" w:hAnsi="宋体" w:cs="宋体"/>
          <w:b/>
          <w:bCs/>
          <w:sz w:val="28"/>
          <w:szCs w:val="28"/>
        </w:rPr>
      </w:pPr>
      <w:r>
        <w:rPr>
          <w:rFonts w:hint="eastAsia" w:ascii="宋体" w:hAnsi="宋体" w:cs="宋体"/>
          <w:b/>
          <w:bCs/>
          <w:sz w:val="28"/>
          <w:szCs w:val="28"/>
        </w:rPr>
        <w:t>五、一般公共预算支出预算情况说明</w:t>
      </w:r>
    </w:p>
    <w:p>
      <w:pPr>
        <w:ind w:firstLine="570"/>
        <w:rPr>
          <w:rFonts w:ascii="宋体" w:hAnsi="宋体" w:cs="宋体"/>
          <w:sz w:val="28"/>
          <w:szCs w:val="28"/>
        </w:rPr>
      </w:pPr>
      <w:r>
        <w:rPr>
          <w:rFonts w:hint="eastAsia" w:ascii="宋体" w:hAnsi="宋体" w:cs="宋体"/>
          <w:sz w:val="28"/>
          <w:szCs w:val="28"/>
        </w:rPr>
        <w:t>我单位2019年一般公共预算支出年初预算为</w:t>
      </w:r>
      <w:r>
        <w:rPr>
          <w:rFonts w:ascii="宋体" w:hAnsi="宋体" w:cs="宋体"/>
          <w:sz w:val="28"/>
          <w:szCs w:val="28"/>
        </w:rPr>
        <w:t>452.7</w:t>
      </w:r>
      <w:r>
        <w:rPr>
          <w:rFonts w:hint="eastAsia" w:ascii="宋体" w:hAnsi="宋体" w:cs="宋体"/>
          <w:sz w:val="28"/>
          <w:szCs w:val="28"/>
        </w:rPr>
        <w:t>万元。主要用于以下方面：科学技术（类）支出</w:t>
      </w:r>
      <w:r>
        <w:rPr>
          <w:rFonts w:ascii="宋体" w:hAnsi="宋体" w:cs="宋体"/>
          <w:sz w:val="28"/>
          <w:szCs w:val="28"/>
        </w:rPr>
        <w:t>393.14</w:t>
      </w:r>
      <w:r>
        <w:rPr>
          <w:rFonts w:hint="eastAsia" w:ascii="宋体" w:hAnsi="宋体" w:cs="宋体"/>
          <w:sz w:val="28"/>
          <w:szCs w:val="28"/>
        </w:rPr>
        <w:t>万元，占8</w:t>
      </w:r>
      <w:r>
        <w:rPr>
          <w:rFonts w:ascii="宋体" w:hAnsi="宋体" w:cs="宋体"/>
          <w:sz w:val="28"/>
          <w:szCs w:val="28"/>
        </w:rPr>
        <w:t>7</w:t>
      </w:r>
      <w:r>
        <w:rPr>
          <w:rFonts w:hint="eastAsia" w:ascii="宋体" w:hAnsi="宋体" w:cs="宋体"/>
          <w:sz w:val="28"/>
          <w:szCs w:val="28"/>
        </w:rPr>
        <w:t>%；社会保障支出（类）支出</w:t>
      </w:r>
      <w:r>
        <w:rPr>
          <w:rFonts w:ascii="宋体" w:hAnsi="宋体" w:cs="宋体"/>
          <w:sz w:val="28"/>
          <w:szCs w:val="28"/>
        </w:rPr>
        <w:t>43.10</w:t>
      </w:r>
      <w:r>
        <w:rPr>
          <w:rFonts w:hint="eastAsia" w:ascii="宋体" w:hAnsi="宋体" w:cs="宋体"/>
          <w:sz w:val="28"/>
          <w:szCs w:val="28"/>
        </w:rPr>
        <w:t>万元，占</w:t>
      </w:r>
      <w:r>
        <w:rPr>
          <w:rFonts w:ascii="宋体" w:hAnsi="宋体" w:cs="宋体"/>
          <w:sz w:val="28"/>
          <w:szCs w:val="28"/>
        </w:rPr>
        <w:t>9.5</w:t>
      </w:r>
      <w:r>
        <w:rPr>
          <w:rFonts w:hint="eastAsia" w:ascii="宋体" w:hAnsi="宋体" w:cs="宋体"/>
          <w:sz w:val="28"/>
          <w:szCs w:val="28"/>
        </w:rPr>
        <w:t>%，医疗卫生与计划生育（类）支出</w:t>
      </w:r>
      <w:r>
        <w:rPr>
          <w:rFonts w:ascii="宋体" w:hAnsi="宋体" w:cs="宋体"/>
          <w:sz w:val="28"/>
          <w:szCs w:val="28"/>
        </w:rPr>
        <w:t>9.13</w:t>
      </w:r>
      <w:r>
        <w:rPr>
          <w:rFonts w:hint="eastAsia" w:ascii="宋体" w:hAnsi="宋体" w:cs="宋体"/>
          <w:sz w:val="28"/>
          <w:szCs w:val="28"/>
        </w:rPr>
        <w:t>万元，占</w:t>
      </w:r>
      <w:r>
        <w:rPr>
          <w:rFonts w:ascii="宋体" w:hAnsi="宋体" w:cs="宋体"/>
          <w:sz w:val="28"/>
          <w:szCs w:val="28"/>
        </w:rPr>
        <w:t>2</w:t>
      </w:r>
      <w:r>
        <w:rPr>
          <w:rFonts w:hint="eastAsia" w:ascii="宋体" w:hAnsi="宋体" w:cs="宋体"/>
          <w:sz w:val="28"/>
          <w:szCs w:val="28"/>
        </w:rPr>
        <w:t>%，住房保障（类）支出</w:t>
      </w:r>
      <w:r>
        <w:rPr>
          <w:rFonts w:ascii="宋体" w:hAnsi="宋体" w:cs="宋体"/>
          <w:sz w:val="28"/>
          <w:szCs w:val="28"/>
        </w:rPr>
        <w:t>7.33</w:t>
      </w:r>
      <w:r>
        <w:rPr>
          <w:rFonts w:hint="eastAsia" w:ascii="宋体" w:hAnsi="宋体" w:cs="宋体"/>
          <w:sz w:val="28"/>
          <w:szCs w:val="28"/>
        </w:rPr>
        <w:t>万元，占</w:t>
      </w:r>
      <w:r>
        <w:rPr>
          <w:rFonts w:ascii="宋体" w:hAnsi="宋体" w:cs="宋体"/>
          <w:sz w:val="28"/>
          <w:szCs w:val="28"/>
        </w:rPr>
        <w:t>1.5</w:t>
      </w:r>
      <w:r>
        <w:rPr>
          <w:rFonts w:hint="eastAsia" w:ascii="宋体" w:hAnsi="宋体" w:cs="宋体"/>
          <w:sz w:val="28"/>
          <w:szCs w:val="28"/>
        </w:rPr>
        <w:t>%。</w:t>
      </w:r>
    </w:p>
    <w:p>
      <w:pPr>
        <w:rPr>
          <w:rFonts w:ascii="宋体" w:hAnsi="宋体" w:cs="宋体"/>
          <w:b/>
          <w:bCs/>
          <w:sz w:val="28"/>
          <w:szCs w:val="28"/>
        </w:rPr>
      </w:pPr>
      <w:r>
        <w:rPr>
          <w:rFonts w:hint="eastAsia" w:ascii="宋体" w:hAnsi="宋体" w:cs="宋体"/>
          <w:b/>
          <w:bCs/>
          <w:sz w:val="28"/>
          <w:szCs w:val="28"/>
        </w:rPr>
        <w:t xml:space="preserve">六、支出预算经济分类情况说明 </w:t>
      </w:r>
    </w:p>
    <w:p>
      <w:pPr>
        <w:ind w:firstLine="560" w:firstLineChars="200"/>
        <w:rPr>
          <w:rFonts w:ascii="宋体" w:hAnsi="宋体" w:cs="宋体"/>
          <w:sz w:val="28"/>
          <w:szCs w:val="28"/>
        </w:rPr>
      </w:pPr>
      <w:r>
        <w:rPr>
          <w:rFonts w:hint="eastAsia" w:ascii="宋体" w:hAnsi="宋体" w:cs="宋体"/>
          <w:sz w:val="28"/>
          <w:szCs w:val="28"/>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按两套经济分类科目分别反映不同资金来源的全部预算支出。</w:t>
      </w:r>
    </w:p>
    <w:p>
      <w:pPr>
        <w:rPr>
          <w:rFonts w:ascii="宋体" w:hAnsi="宋体" w:cs="宋体"/>
          <w:b/>
          <w:bCs/>
          <w:sz w:val="28"/>
          <w:szCs w:val="28"/>
        </w:rPr>
      </w:pPr>
      <w:r>
        <w:rPr>
          <w:rFonts w:hint="eastAsia" w:ascii="宋体" w:hAnsi="宋体" w:cs="宋体"/>
          <w:b/>
          <w:bCs/>
          <w:sz w:val="28"/>
          <w:szCs w:val="28"/>
        </w:rPr>
        <w:t>七、政府性基金预算支出情况说明</w:t>
      </w:r>
    </w:p>
    <w:p>
      <w:pPr>
        <w:ind w:firstLine="570"/>
        <w:rPr>
          <w:rFonts w:ascii="宋体" w:hAnsi="宋体" w:cs="宋体"/>
          <w:sz w:val="28"/>
          <w:szCs w:val="28"/>
        </w:rPr>
      </w:pPr>
      <w:r>
        <w:rPr>
          <w:rFonts w:hint="eastAsia" w:ascii="宋体" w:hAnsi="宋体" w:cs="宋体"/>
          <w:sz w:val="28"/>
          <w:szCs w:val="28"/>
        </w:rPr>
        <w:t>我单位2019年没有使用政府性基金预算拨款安排的支出。</w:t>
      </w:r>
    </w:p>
    <w:p>
      <w:pPr>
        <w:jc w:val="left"/>
        <w:rPr>
          <w:rStyle w:val="6"/>
          <w:rFonts w:ascii="宋体" w:hAnsi="宋体" w:cs="宋体"/>
          <w:color w:val="333333"/>
          <w:sz w:val="28"/>
          <w:szCs w:val="28"/>
          <w:shd w:val="clear" w:color="auto" w:fill="FFFFFF"/>
        </w:rPr>
      </w:pPr>
      <w:r>
        <w:rPr>
          <w:rStyle w:val="6"/>
          <w:rFonts w:hint="eastAsia" w:ascii="宋体" w:hAnsi="宋体" w:cs="宋体"/>
          <w:color w:val="333333"/>
          <w:sz w:val="28"/>
          <w:szCs w:val="28"/>
          <w:shd w:val="clear" w:color="auto" w:fill="FFFFFF"/>
        </w:rPr>
        <w:t>八、“三公”经费支出预算情况说明</w:t>
      </w:r>
    </w:p>
    <w:p>
      <w:pPr>
        <w:ind w:firstLine="560" w:firstLineChars="200"/>
        <w:jc w:val="left"/>
        <w:rPr>
          <w:rFonts w:ascii="宋体" w:hAnsi="宋体" w:cs="宋体"/>
          <w:color w:val="333333"/>
          <w:sz w:val="28"/>
          <w:szCs w:val="28"/>
        </w:rPr>
      </w:pPr>
      <w:r>
        <w:rPr>
          <w:rFonts w:hint="eastAsia" w:ascii="宋体" w:hAnsi="宋体" w:cs="宋体"/>
          <w:sz w:val="28"/>
          <w:szCs w:val="28"/>
        </w:rPr>
        <w:t>我单位</w:t>
      </w:r>
      <w:r>
        <w:rPr>
          <w:rStyle w:val="6"/>
          <w:rFonts w:hint="eastAsia" w:ascii="宋体" w:hAnsi="宋体" w:cs="宋体"/>
          <w:b w:val="0"/>
          <w:bCs w:val="0"/>
          <w:color w:val="333333"/>
          <w:sz w:val="28"/>
          <w:szCs w:val="28"/>
          <w:shd w:val="clear" w:color="auto" w:fill="FFFFFF"/>
        </w:rPr>
        <w:t>2019年“三公”经费预算为4.95万元。2019年“三公”经费支出预算数比2018年减少0.3万元。</w:t>
      </w:r>
    </w:p>
    <w:p>
      <w:pPr>
        <w:ind w:firstLine="560" w:firstLineChars="200"/>
        <w:rPr>
          <w:rStyle w:val="6"/>
          <w:rFonts w:ascii="宋体" w:hAnsi="宋体" w:cs="宋体"/>
          <w:b w:val="0"/>
          <w:bCs w:val="0"/>
          <w:color w:val="333333"/>
          <w:sz w:val="28"/>
          <w:szCs w:val="28"/>
          <w:shd w:val="clear" w:color="auto" w:fill="FFFFFF"/>
        </w:rPr>
      </w:pPr>
      <w:r>
        <w:rPr>
          <w:rStyle w:val="6"/>
          <w:rFonts w:hint="eastAsia" w:ascii="宋体" w:hAnsi="宋体" w:cs="宋体"/>
          <w:b w:val="0"/>
          <w:bCs w:val="0"/>
          <w:color w:val="333333"/>
          <w:sz w:val="28"/>
          <w:szCs w:val="28"/>
          <w:shd w:val="clear" w:color="auto" w:fill="FFFFFF"/>
        </w:rPr>
        <w:t>具体支出情况如下：</w:t>
      </w:r>
    </w:p>
    <w:p>
      <w:pPr>
        <w:ind w:firstLine="560" w:firstLineChars="200"/>
        <w:rPr>
          <w:rStyle w:val="6"/>
          <w:rFonts w:ascii="宋体" w:hAnsi="宋体" w:cs="宋体"/>
          <w:b w:val="0"/>
          <w:bCs w:val="0"/>
          <w:color w:val="333333"/>
          <w:sz w:val="28"/>
          <w:szCs w:val="28"/>
          <w:shd w:val="clear" w:color="auto" w:fill="FFFFFF"/>
        </w:rPr>
      </w:pPr>
      <w:r>
        <w:rPr>
          <w:rStyle w:val="6"/>
          <w:rFonts w:hint="eastAsia" w:ascii="宋体" w:hAnsi="宋体" w:cs="宋体"/>
          <w:b w:val="0"/>
          <w:bCs w:val="0"/>
          <w:color w:val="333333"/>
          <w:sz w:val="28"/>
          <w:szCs w:val="28"/>
          <w:shd w:val="clear" w:color="auto" w:fill="FFFFFF"/>
        </w:rPr>
        <w:t>（一）因公出国（境）费0万元。由于近年因公出国人次减少，2019年预算没有因公出国的项目。</w:t>
      </w:r>
    </w:p>
    <w:p>
      <w:pPr>
        <w:ind w:firstLine="560" w:firstLineChars="200"/>
        <w:rPr>
          <w:rStyle w:val="6"/>
          <w:rFonts w:ascii="宋体" w:hAnsi="宋体" w:cs="宋体"/>
          <w:b w:val="0"/>
          <w:bCs w:val="0"/>
          <w:color w:val="333333"/>
          <w:sz w:val="28"/>
          <w:szCs w:val="28"/>
          <w:shd w:val="clear" w:color="auto" w:fill="FFFFFF"/>
        </w:rPr>
      </w:pPr>
      <w:r>
        <w:rPr>
          <w:rStyle w:val="6"/>
          <w:rFonts w:hint="eastAsia" w:ascii="宋体" w:hAnsi="宋体" w:cs="宋体"/>
          <w:b w:val="0"/>
          <w:bCs w:val="0"/>
          <w:color w:val="333333"/>
          <w:sz w:val="28"/>
          <w:szCs w:val="28"/>
          <w:shd w:val="clear" w:color="auto" w:fill="FFFFFF"/>
        </w:rPr>
        <w:t>（二）公务用车购置及运行费0万元，其中：公务用车运行维护费1.5万元。因公务车辆改革，由原来改革前2辆减少到1辆，大大减少了车辆的运行经费，2019年没有购置公务车辆的预算项目。</w:t>
      </w:r>
    </w:p>
    <w:p>
      <w:pPr>
        <w:ind w:firstLine="560" w:firstLineChars="200"/>
        <w:rPr>
          <w:rStyle w:val="6"/>
          <w:rFonts w:ascii="宋体" w:hAnsi="宋体" w:cs="宋体"/>
          <w:b w:val="0"/>
          <w:bCs w:val="0"/>
          <w:color w:val="333333"/>
          <w:sz w:val="28"/>
          <w:szCs w:val="28"/>
          <w:shd w:val="clear" w:color="auto" w:fill="FFFFFF"/>
        </w:rPr>
      </w:pPr>
      <w:r>
        <w:rPr>
          <w:rStyle w:val="6"/>
          <w:rFonts w:hint="eastAsia" w:ascii="宋体" w:hAnsi="宋体" w:cs="宋体"/>
          <w:b w:val="0"/>
          <w:bCs w:val="0"/>
          <w:color w:val="333333"/>
          <w:sz w:val="28"/>
          <w:szCs w:val="28"/>
          <w:shd w:val="clear" w:color="auto" w:fill="FFFFFF"/>
        </w:rPr>
        <w:t>（三）公务接待费3.45万元。2019年预算较2018年减少0.3万元，主要原因是：公务接待费由于八项规定以来来访及接待的公务人次数较以往明显减少。</w:t>
      </w:r>
    </w:p>
    <w:p>
      <w:pPr>
        <w:rPr>
          <w:rFonts w:ascii="宋体" w:hAnsi="宋体" w:cs="宋体"/>
          <w:b/>
          <w:sz w:val="28"/>
          <w:szCs w:val="28"/>
        </w:rPr>
      </w:pPr>
      <w:r>
        <w:rPr>
          <w:rFonts w:hint="eastAsia" w:ascii="宋体" w:hAnsi="宋体" w:cs="宋体"/>
          <w:b/>
          <w:sz w:val="28"/>
          <w:szCs w:val="28"/>
        </w:rPr>
        <w:t>九、其他重要事项的情况说明</w:t>
      </w:r>
    </w:p>
    <w:p>
      <w:pPr>
        <w:rPr>
          <w:rFonts w:ascii="宋体" w:hAnsi="宋体" w:cs="宋体"/>
          <w:bCs/>
          <w:sz w:val="28"/>
          <w:szCs w:val="28"/>
        </w:rPr>
      </w:pPr>
      <w:r>
        <w:rPr>
          <w:rFonts w:hint="eastAsia" w:ascii="宋体" w:hAnsi="宋体" w:cs="宋体"/>
          <w:bCs/>
          <w:sz w:val="28"/>
          <w:szCs w:val="28"/>
        </w:rPr>
        <w:t>（一）机关运行经费支出情况说明</w:t>
      </w:r>
    </w:p>
    <w:p>
      <w:pPr>
        <w:ind w:firstLine="560" w:firstLineChars="200"/>
        <w:rPr>
          <w:rFonts w:ascii="宋体" w:hAnsi="宋体" w:cs="宋体"/>
          <w:sz w:val="28"/>
          <w:szCs w:val="28"/>
        </w:rPr>
      </w:pPr>
      <w:r>
        <w:rPr>
          <w:rFonts w:hint="eastAsia" w:ascii="宋体" w:hAnsi="宋体" w:cs="宋体"/>
          <w:sz w:val="28"/>
          <w:szCs w:val="28"/>
        </w:rPr>
        <w:t>我单位2019年机关运行经费支出预算150.2万元，主要保障</w:t>
      </w:r>
      <w:bookmarkStart w:id="0" w:name="_GoBack"/>
      <w:bookmarkEnd w:id="0"/>
      <w:r>
        <w:rPr>
          <w:rFonts w:hint="eastAsia" w:ascii="宋体" w:hAnsi="宋体" w:cs="宋体"/>
          <w:sz w:val="28"/>
          <w:szCs w:val="28"/>
        </w:rPr>
        <w:t>机构正常运转及正常履职需要。</w:t>
      </w:r>
    </w:p>
    <w:p>
      <w:pPr>
        <w:rPr>
          <w:rFonts w:ascii="宋体" w:hAnsi="宋体" w:cs="宋体"/>
          <w:bCs/>
          <w:sz w:val="28"/>
          <w:szCs w:val="28"/>
        </w:rPr>
      </w:pPr>
      <w:r>
        <w:rPr>
          <w:rFonts w:hint="eastAsia" w:ascii="宋体" w:hAnsi="宋体" w:cs="宋体"/>
          <w:bCs/>
          <w:sz w:val="28"/>
          <w:szCs w:val="28"/>
        </w:rPr>
        <w:t>（二）政府采购支出情况</w:t>
      </w:r>
    </w:p>
    <w:p>
      <w:pPr>
        <w:ind w:firstLine="420"/>
        <w:rPr>
          <w:rFonts w:ascii="宋体" w:hAnsi="宋体" w:cs="宋体"/>
          <w:sz w:val="28"/>
          <w:szCs w:val="28"/>
        </w:rPr>
      </w:pPr>
      <w:r>
        <w:rPr>
          <w:rFonts w:hint="eastAsia" w:ascii="宋体" w:hAnsi="宋体" w:cs="宋体"/>
          <w:sz w:val="28"/>
          <w:szCs w:val="28"/>
        </w:rPr>
        <w:t>我单位2019年无政府采购预算安排。</w:t>
      </w:r>
    </w:p>
    <w:p>
      <w:pPr>
        <w:rPr>
          <w:rFonts w:ascii="宋体" w:hAnsi="宋体" w:cs="宋体"/>
          <w:b/>
          <w:sz w:val="28"/>
          <w:szCs w:val="28"/>
        </w:rPr>
      </w:pPr>
      <w:r>
        <w:rPr>
          <w:rFonts w:hint="eastAsia" w:ascii="宋体" w:hAnsi="宋体" w:cs="宋体"/>
          <w:bCs/>
          <w:sz w:val="28"/>
          <w:szCs w:val="28"/>
        </w:rPr>
        <w:t>（三）重点项目预算绩效目标</w:t>
      </w:r>
    </w:p>
    <w:p>
      <w:pPr>
        <w:ind w:firstLine="560" w:firstLineChars="200"/>
        <w:rPr>
          <w:rFonts w:ascii="宋体" w:hAnsi="宋体" w:cs="宋体"/>
          <w:sz w:val="28"/>
          <w:szCs w:val="28"/>
        </w:rPr>
      </w:pPr>
      <w:r>
        <w:rPr>
          <w:rFonts w:hint="eastAsia" w:ascii="宋体" w:hAnsi="宋体" w:cs="宋体"/>
          <w:sz w:val="28"/>
          <w:szCs w:val="28"/>
        </w:rPr>
        <w:t>我单位加强绩效管理，合理使用资金，保障机关运行的人员和公用支出，确保资金的正常使用。同时对科技研发经费进行了绩效评价，涉及资金7</w:t>
      </w:r>
      <w:r>
        <w:rPr>
          <w:rFonts w:ascii="宋体" w:hAnsi="宋体" w:cs="宋体"/>
          <w:sz w:val="28"/>
          <w:szCs w:val="28"/>
        </w:rPr>
        <w:t>5.3</w:t>
      </w:r>
      <w:r>
        <w:rPr>
          <w:rFonts w:hint="eastAsia" w:ascii="宋体" w:hAnsi="宋体" w:cs="宋体"/>
          <w:sz w:val="28"/>
          <w:szCs w:val="28"/>
        </w:rPr>
        <w:t>万元。</w:t>
      </w:r>
    </w:p>
    <w:p>
      <w:pPr>
        <w:rPr>
          <w:rFonts w:ascii="宋体" w:hAnsi="宋体" w:cs="宋体"/>
          <w:b/>
          <w:sz w:val="28"/>
          <w:szCs w:val="28"/>
        </w:rPr>
      </w:pPr>
      <w:r>
        <w:rPr>
          <w:rFonts w:hint="eastAsia" w:ascii="宋体" w:hAnsi="宋体" w:cs="宋体"/>
          <w:bCs/>
          <w:sz w:val="28"/>
          <w:szCs w:val="28"/>
        </w:rPr>
        <w:t>（四）国有资产占用情况</w:t>
      </w:r>
    </w:p>
    <w:p>
      <w:pPr>
        <w:ind w:firstLine="709"/>
        <w:rPr>
          <w:rFonts w:ascii="宋体" w:hAnsi="宋体" w:cs="宋体"/>
          <w:sz w:val="28"/>
          <w:szCs w:val="28"/>
        </w:rPr>
      </w:pPr>
      <w:r>
        <w:rPr>
          <w:rFonts w:hint="eastAsia" w:ascii="宋体" w:hAnsi="宋体" w:cs="宋体"/>
          <w:sz w:val="28"/>
          <w:szCs w:val="28"/>
        </w:rPr>
        <w:t>2018年期末，我局共有车辆1辆，其中：一般公务用车1辆；单价50万元以上通用设备0台，单位价值100万元以上专用设备0  台。现正在办理有关核销手续；单价50万元以上通用设备0台（套），单位价值100万元以上专用设备0台（套）。</w:t>
      </w:r>
    </w:p>
    <w:p>
      <w:pPr>
        <w:rPr>
          <w:rFonts w:ascii="宋体" w:hAnsi="宋体" w:cs="宋体"/>
          <w:bCs/>
          <w:sz w:val="28"/>
          <w:szCs w:val="28"/>
        </w:rPr>
      </w:pPr>
      <w:r>
        <w:rPr>
          <w:rFonts w:hint="eastAsia" w:ascii="宋体" w:hAnsi="宋体" w:cs="宋体"/>
          <w:bCs/>
          <w:sz w:val="28"/>
          <w:szCs w:val="28"/>
        </w:rPr>
        <w:t>（五）专项转移支付情况</w:t>
      </w:r>
    </w:p>
    <w:p>
      <w:pPr>
        <w:ind w:firstLine="567"/>
        <w:rPr>
          <w:rFonts w:ascii="宋体" w:hAnsi="宋体" w:cs="宋体"/>
          <w:sz w:val="28"/>
          <w:szCs w:val="28"/>
        </w:rPr>
      </w:pPr>
      <w:r>
        <w:rPr>
          <w:rFonts w:hint="eastAsia" w:ascii="宋体" w:hAnsi="宋体" w:cs="宋体"/>
          <w:sz w:val="28"/>
          <w:szCs w:val="28"/>
        </w:rPr>
        <w:t>我单位无专项转移支付项目。</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第三部分</w:t>
      </w: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b/>
          <w:bCs/>
          <w:sz w:val="72"/>
          <w:szCs w:val="72"/>
        </w:rPr>
      </w:pPr>
    </w:p>
    <w:p>
      <w:pPr>
        <w:jc w:val="center"/>
        <w:rPr>
          <w:rFonts w:ascii="宋体" w:hAnsi="宋体" w:cs="宋体"/>
          <w:sz w:val="28"/>
          <w:szCs w:val="28"/>
        </w:rPr>
      </w:pPr>
      <w:r>
        <w:rPr>
          <w:rFonts w:hint="eastAsia" w:ascii="宋体" w:hAnsi="宋体" w:cs="宋体"/>
          <w:b/>
          <w:bCs/>
          <w:sz w:val="72"/>
          <w:szCs w:val="72"/>
        </w:rPr>
        <w:t>名 词 解 释</w:t>
      </w:r>
    </w:p>
    <w:p>
      <w:pPr>
        <w:ind w:firstLine="280" w:firstLineChars="100"/>
        <w:rPr>
          <w:rFonts w:ascii="宋体" w:hAnsi="宋体" w:cs="宋体"/>
          <w:sz w:val="28"/>
          <w:szCs w:val="28"/>
        </w:rPr>
      </w:pPr>
      <w:r>
        <w:rPr>
          <w:rFonts w:hint="eastAsia" w:ascii="宋体" w:hAnsi="宋体" w:cs="宋体"/>
          <w:sz w:val="28"/>
          <w:szCs w:val="28"/>
        </w:rPr>
        <w:t>　</w:t>
      </w: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r>
        <w:rPr>
          <w:rFonts w:hint="eastAsia" w:ascii="宋体" w:hAnsi="宋体" w:cs="宋体"/>
          <w:sz w:val="28"/>
          <w:szCs w:val="28"/>
        </w:rPr>
        <w:t>1、财政拨款收入：是指省级财政当年拨付的资金。</w:t>
      </w:r>
    </w:p>
    <w:p>
      <w:pPr>
        <w:rPr>
          <w:rFonts w:ascii="宋体" w:hAnsi="宋体" w:cs="宋体"/>
          <w:sz w:val="28"/>
          <w:szCs w:val="28"/>
        </w:rPr>
      </w:pPr>
      <w:r>
        <w:rPr>
          <w:rFonts w:hint="eastAsia" w:ascii="宋体" w:hAnsi="宋体" w:cs="宋体"/>
          <w:sz w:val="28"/>
          <w:szCs w:val="28"/>
        </w:rPr>
        <w:t>　2、事业收入：是指事业单位开展专业活动及辅助活动所取 得的收入。</w:t>
      </w:r>
    </w:p>
    <w:p>
      <w:pPr>
        <w:rPr>
          <w:rFonts w:ascii="宋体" w:hAnsi="宋体" w:cs="宋体"/>
          <w:sz w:val="28"/>
          <w:szCs w:val="28"/>
        </w:rPr>
      </w:pPr>
      <w:r>
        <w:rPr>
          <w:rFonts w:hint="eastAsia" w:ascii="宋体" w:hAnsi="宋体" w:cs="宋体"/>
          <w:sz w:val="28"/>
          <w:szCs w:val="28"/>
        </w:rPr>
        <w:t>　3、其他收入：是指部门取得的除“财政拨款”、“事业收入”、“事业单位经营收入”等以外的收入。</w:t>
      </w:r>
    </w:p>
    <w:p>
      <w:pPr>
        <w:rPr>
          <w:rFonts w:ascii="宋体" w:hAnsi="宋体" w:cs="宋体"/>
          <w:sz w:val="28"/>
          <w:szCs w:val="28"/>
        </w:rPr>
      </w:pPr>
      <w:r>
        <w:rPr>
          <w:rFonts w:hint="eastAsia" w:ascii="宋体" w:hAnsi="宋体" w:cs="宋体"/>
          <w:sz w:val="28"/>
          <w:szCs w:val="28"/>
        </w:rPr>
        <w:t>　4、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ascii="宋体" w:hAnsi="宋体" w:cs="宋体"/>
          <w:sz w:val="28"/>
          <w:szCs w:val="28"/>
        </w:rPr>
      </w:pPr>
      <w:r>
        <w:rPr>
          <w:rFonts w:hint="eastAsia" w:ascii="宋体" w:hAnsi="宋体" w:cs="宋体"/>
          <w:sz w:val="28"/>
          <w:szCs w:val="28"/>
        </w:rPr>
        <w:t>　5、基本支出：是指为保障机构正常运转、完成日常工作任务所必需的开支，其内容包括人员经费和日常公用经费两部分。</w:t>
      </w:r>
    </w:p>
    <w:p>
      <w:pPr>
        <w:rPr>
          <w:rFonts w:ascii="宋体" w:hAnsi="宋体" w:cs="宋体"/>
          <w:sz w:val="28"/>
          <w:szCs w:val="28"/>
        </w:rPr>
      </w:pPr>
      <w:r>
        <w:rPr>
          <w:rFonts w:hint="eastAsia" w:ascii="宋体" w:hAnsi="宋体" w:cs="宋体"/>
          <w:sz w:val="28"/>
          <w:szCs w:val="28"/>
        </w:rPr>
        <w:t>　6、项目支出：是指在基本支出之外，为完成特定的行政工作任务或事业发展目标所发生的支出。</w:t>
      </w:r>
    </w:p>
    <w:p>
      <w:pPr>
        <w:rPr>
          <w:rFonts w:ascii="宋体" w:hAnsi="宋体" w:cs="宋体"/>
          <w:sz w:val="28"/>
          <w:szCs w:val="28"/>
        </w:rPr>
      </w:pPr>
      <w:r>
        <w:rPr>
          <w:rFonts w:hint="eastAsia" w:ascii="宋体" w:hAnsi="宋体" w:cs="宋体"/>
          <w:sz w:val="28"/>
          <w:szCs w:val="28"/>
        </w:rPr>
        <w:t>　7、“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280" w:firstLineChars="100"/>
        <w:rPr>
          <w:rFonts w:ascii="宋体" w:hAnsi="宋体" w:cs="宋体"/>
          <w:sz w:val="28"/>
          <w:szCs w:val="28"/>
        </w:rPr>
      </w:pPr>
      <w:r>
        <w:rPr>
          <w:rFonts w:hint="eastAsia" w:ascii="宋体" w:hAnsi="宋体" w:cs="宋体"/>
          <w:sz w:val="28"/>
          <w:szCs w:val="28"/>
        </w:rPr>
        <w:t>8、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570"/>
        <w:rPr>
          <w:rFonts w:ascii="宋体" w:hAnsi="宋体" w:cs="宋体"/>
          <w:sz w:val="28"/>
          <w:szCs w:val="28"/>
        </w:rPr>
      </w:pPr>
      <w:r>
        <w:rPr>
          <w:rFonts w:hint="eastAsia" w:ascii="宋体" w:hAnsi="宋体" w:cs="宋体"/>
          <w:sz w:val="28"/>
          <w:szCs w:val="28"/>
        </w:rPr>
        <w:t>附表：</w:t>
      </w:r>
    </w:p>
    <w:p>
      <w:pPr>
        <w:ind w:firstLine="570"/>
        <w:rPr>
          <w:rFonts w:ascii="宋体" w:hAnsi="宋体" w:cs="宋体"/>
          <w:sz w:val="28"/>
          <w:szCs w:val="28"/>
        </w:rPr>
      </w:pPr>
      <w:r>
        <w:rPr>
          <w:rFonts w:hint="eastAsia" w:ascii="宋体" w:hAnsi="宋体" w:cs="宋体"/>
          <w:sz w:val="28"/>
          <w:szCs w:val="28"/>
        </w:rPr>
        <w:t>1、部门收支总体情况表</w:t>
      </w:r>
    </w:p>
    <w:p>
      <w:pPr>
        <w:ind w:firstLine="570"/>
        <w:rPr>
          <w:rFonts w:ascii="宋体" w:hAnsi="宋体" w:cs="宋体"/>
          <w:sz w:val="28"/>
          <w:szCs w:val="28"/>
        </w:rPr>
      </w:pPr>
      <w:r>
        <w:rPr>
          <w:rFonts w:hint="eastAsia" w:ascii="宋体" w:hAnsi="宋体" w:cs="宋体"/>
          <w:sz w:val="28"/>
          <w:szCs w:val="28"/>
        </w:rPr>
        <w:t>2、部门收入总体情况表</w:t>
      </w:r>
    </w:p>
    <w:p>
      <w:pPr>
        <w:ind w:firstLine="570"/>
        <w:rPr>
          <w:rFonts w:ascii="宋体" w:hAnsi="宋体" w:cs="宋体"/>
          <w:sz w:val="28"/>
          <w:szCs w:val="28"/>
        </w:rPr>
      </w:pPr>
      <w:r>
        <w:rPr>
          <w:rFonts w:hint="eastAsia" w:ascii="宋体" w:hAnsi="宋体" w:cs="宋体"/>
          <w:sz w:val="28"/>
          <w:szCs w:val="28"/>
        </w:rPr>
        <w:t>3、部门支出总体情况表</w:t>
      </w:r>
    </w:p>
    <w:p>
      <w:pPr>
        <w:ind w:firstLine="570"/>
        <w:rPr>
          <w:rFonts w:ascii="宋体" w:hAnsi="宋体" w:cs="宋体"/>
          <w:sz w:val="28"/>
          <w:szCs w:val="28"/>
        </w:rPr>
      </w:pPr>
      <w:r>
        <w:rPr>
          <w:rFonts w:hint="eastAsia" w:ascii="宋体" w:hAnsi="宋体" w:cs="宋体"/>
          <w:sz w:val="28"/>
          <w:szCs w:val="28"/>
        </w:rPr>
        <w:t>4、财政拨款收支总体情况表</w:t>
      </w:r>
    </w:p>
    <w:p>
      <w:pPr>
        <w:ind w:firstLine="570"/>
        <w:rPr>
          <w:rFonts w:ascii="宋体" w:hAnsi="宋体" w:cs="宋体"/>
          <w:sz w:val="28"/>
          <w:szCs w:val="28"/>
        </w:rPr>
      </w:pPr>
      <w:r>
        <w:rPr>
          <w:rFonts w:hint="eastAsia" w:ascii="宋体" w:hAnsi="宋体" w:cs="宋体"/>
          <w:sz w:val="28"/>
          <w:szCs w:val="28"/>
        </w:rPr>
        <w:t>5、一般公共预算支出情况表</w:t>
      </w:r>
    </w:p>
    <w:p>
      <w:pPr>
        <w:ind w:firstLine="570"/>
        <w:rPr>
          <w:rFonts w:ascii="宋体" w:hAnsi="宋体" w:cs="宋体"/>
          <w:sz w:val="28"/>
          <w:szCs w:val="28"/>
        </w:rPr>
      </w:pPr>
      <w:r>
        <w:rPr>
          <w:rFonts w:hint="eastAsia" w:ascii="宋体" w:hAnsi="宋体" w:cs="宋体"/>
          <w:sz w:val="28"/>
          <w:szCs w:val="28"/>
        </w:rPr>
        <w:t>6、一般公共预算基本支出情况表</w:t>
      </w:r>
    </w:p>
    <w:p>
      <w:pPr>
        <w:ind w:firstLine="570"/>
        <w:rPr>
          <w:rFonts w:ascii="宋体" w:hAnsi="宋体" w:cs="宋体"/>
          <w:sz w:val="28"/>
          <w:szCs w:val="28"/>
        </w:rPr>
      </w:pPr>
      <w:r>
        <w:rPr>
          <w:rFonts w:hint="eastAsia" w:ascii="宋体" w:hAnsi="宋体" w:cs="宋体"/>
          <w:sz w:val="28"/>
          <w:szCs w:val="28"/>
        </w:rPr>
        <w:t>7、一般公共预算“三公”经费支出情况表</w:t>
      </w:r>
    </w:p>
    <w:p>
      <w:pPr>
        <w:ind w:firstLine="570"/>
        <w:rPr>
          <w:rFonts w:ascii="宋体" w:hAnsi="宋体" w:cs="宋体"/>
          <w:sz w:val="28"/>
          <w:szCs w:val="28"/>
        </w:rPr>
      </w:pPr>
      <w:r>
        <w:rPr>
          <w:rFonts w:hint="eastAsia" w:ascii="宋体" w:hAnsi="宋体" w:cs="宋体"/>
          <w:sz w:val="28"/>
          <w:szCs w:val="28"/>
        </w:rPr>
        <w:t>8、政府性基金预算支出情况表</w:t>
      </w: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hint="eastAsia" w:ascii="新宋体" w:hAnsi="新宋体" w:eastAsia="新宋体" w:cs="新宋体"/>
          <w:sz w:val="28"/>
          <w:szCs w:val="28"/>
        </w:rPr>
      </w:pPr>
    </w:p>
    <w:p>
      <w:pPr>
        <w:rPr>
          <w:rFonts w:ascii="新宋体" w:hAnsi="新宋体" w:eastAsia="新宋体" w:cs="新宋体"/>
          <w:sz w:val="28"/>
          <w:szCs w:val="28"/>
        </w:rPr>
      </w:pPr>
      <w:r>
        <w:rPr>
          <w:rFonts w:hint="eastAsia" w:ascii="新宋体" w:hAnsi="新宋体" w:eastAsia="新宋体" w:cs="新宋体"/>
          <w:sz w:val="28"/>
          <w:szCs w:val="28"/>
        </w:rPr>
        <w:t>　　</w:t>
      </w:r>
    </w:p>
    <w:p>
      <w:pPr>
        <w:rPr>
          <w:rFonts w:ascii="新宋体" w:hAnsi="新宋体" w:eastAsia="新宋体" w:cs="新宋体"/>
          <w:sz w:val="28"/>
          <w:szCs w:val="28"/>
        </w:rPr>
      </w:pPr>
    </w:p>
    <w:p>
      <w:pPr>
        <w:rPr>
          <w:rFonts w:ascii="新宋体" w:hAnsi="新宋体" w:eastAsia="新宋体" w:cs="新宋体"/>
          <w:sz w:val="28"/>
          <w:szCs w:val="28"/>
        </w:rPr>
        <w:sectPr>
          <w:pgSz w:w="11906" w:h="16838"/>
          <w:pgMar w:top="1440" w:right="1800" w:bottom="1440" w:left="1800" w:header="851" w:footer="992" w:gutter="0"/>
          <w:cols w:space="720" w:num="1"/>
          <w:docGrid w:type="lines" w:linePitch="312" w:charSpace="0"/>
        </w:sectPr>
      </w:pPr>
    </w:p>
    <w:p>
      <w:pPr>
        <w:jc w:val="center"/>
      </w:pPr>
      <w:r>
        <w:drawing>
          <wp:inline distT="0" distB="0" distL="0" distR="0">
            <wp:extent cx="9972040" cy="5142230"/>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972040" cy="5142230"/>
                    </a:xfrm>
                    <a:prstGeom prst="rect">
                      <a:avLst/>
                    </a:prstGeom>
                    <a:noFill/>
                    <a:ln>
                      <a:noFill/>
                    </a:ln>
                  </pic:spPr>
                </pic:pic>
              </a:graphicData>
            </a:graphic>
          </wp:inline>
        </w:drawing>
      </w:r>
    </w:p>
    <w:p>
      <w:pPr>
        <w:jc w:val="center"/>
      </w:pPr>
    </w:p>
    <w:p>
      <w:pPr>
        <w:jc w:val="center"/>
      </w:pPr>
    </w:p>
    <w:p>
      <w:pPr>
        <w:jc w:val="center"/>
      </w:pPr>
    </w:p>
    <w:p>
      <w:pPr>
        <w:jc w:val="center"/>
      </w:pPr>
    </w:p>
    <w:p>
      <w:pPr>
        <w:jc w:val="center"/>
      </w:pPr>
    </w:p>
    <w:p>
      <w:pPr>
        <w:jc w:val="center"/>
      </w:pPr>
      <w:r>
        <w:drawing>
          <wp:inline distT="0" distB="0" distL="0" distR="0">
            <wp:extent cx="9963150" cy="46386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963150" cy="4638675"/>
                    </a:xfrm>
                    <a:prstGeom prst="rect">
                      <a:avLst/>
                    </a:prstGeom>
                    <a:noFill/>
                    <a:ln>
                      <a:noFill/>
                    </a:ln>
                  </pic:spPr>
                </pic:pic>
              </a:graphicData>
            </a:graphic>
          </wp:inline>
        </w:drawing>
      </w:r>
    </w:p>
    <w:p>
      <w:pPr>
        <w:jc w:val="center"/>
        <w:rPr>
          <w:rFonts w:ascii="新宋体" w:hAnsi="新宋体" w:eastAsia="新宋体" w:cs="新宋体"/>
          <w:sz w:val="28"/>
          <w:szCs w:val="28"/>
        </w:rPr>
      </w:pPr>
    </w:p>
    <w:p>
      <w:pPr>
        <w:jc w:val="center"/>
        <w:rPr>
          <w:rFonts w:ascii="新宋体" w:hAnsi="新宋体" w:eastAsia="新宋体" w:cs="新宋体"/>
          <w:sz w:val="28"/>
          <w:szCs w:val="28"/>
        </w:rPr>
      </w:pPr>
    </w:p>
    <w:p>
      <w:pPr>
        <w:jc w:val="center"/>
        <w:rPr>
          <w:rFonts w:ascii="新宋体" w:hAnsi="新宋体" w:eastAsia="新宋体" w:cs="新宋体"/>
          <w:sz w:val="28"/>
          <w:szCs w:val="28"/>
        </w:rPr>
      </w:pPr>
    </w:p>
    <w:p>
      <w:pPr>
        <w:jc w:val="center"/>
        <w:rPr>
          <w:rFonts w:ascii="新宋体" w:hAnsi="新宋体" w:eastAsia="新宋体" w:cs="新宋体"/>
          <w:sz w:val="28"/>
          <w:szCs w:val="28"/>
        </w:rPr>
      </w:pPr>
    </w:p>
    <w:p>
      <w:pPr>
        <w:jc w:val="center"/>
      </w:pPr>
      <w:r>
        <w:drawing>
          <wp:inline distT="0" distB="0" distL="0" distR="0">
            <wp:extent cx="9963150" cy="45529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963150" cy="4552950"/>
                    </a:xfrm>
                    <a:prstGeom prst="rect">
                      <a:avLst/>
                    </a:prstGeom>
                    <a:noFill/>
                    <a:ln>
                      <a:noFill/>
                    </a:ln>
                  </pic:spPr>
                </pic:pic>
              </a:graphicData>
            </a:graphic>
          </wp:inline>
        </w:drawing>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drawing>
          <wp:inline distT="0" distB="0" distL="0" distR="0">
            <wp:extent cx="9342120" cy="61201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42120" cy="6120130"/>
                    </a:xfrm>
                    <a:prstGeom prst="rect">
                      <a:avLst/>
                    </a:prstGeom>
                    <a:noFill/>
                    <a:ln>
                      <a:noFill/>
                    </a:ln>
                  </pic:spPr>
                </pic:pic>
              </a:graphicData>
            </a:graphic>
          </wp:inline>
        </w:drawing>
      </w:r>
    </w:p>
    <w:p>
      <w:pPr>
        <w:jc w:val="center"/>
      </w:pPr>
      <w:r>
        <w:drawing>
          <wp:inline distT="0" distB="0" distL="0" distR="0">
            <wp:extent cx="9553575" cy="46577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53575" cy="4657725"/>
                    </a:xfrm>
                    <a:prstGeom prst="rect">
                      <a:avLst/>
                    </a:prstGeom>
                    <a:noFill/>
                    <a:ln>
                      <a:noFill/>
                    </a:ln>
                  </pic:spPr>
                </pic:pic>
              </a:graphicData>
            </a:graphic>
          </wp:inline>
        </w:drawing>
      </w:r>
    </w:p>
    <w:p>
      <w:pPr>
        <w:jc w:val="cente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sectPr>
          <w:pgSz w:w="16838" w:h="11906" w:orient="landscape"/>
          <w:pgMar w:top="1134" w:right="567" w:bottom="1134" w:left="567" w:header="851" w:footer="992" w:gutter="0"/>
          <w:cols w:space="720" w:num="1"/>
          <w:docGrid w:type="linesAndChars" w:linePitch="312" w:charSpace="0"/>
        </w:sectPr>
      </w:pPr>
    </w:p>
    <w:p>
      <w:pPr>
        <w:jc w:val="center"/>
      </w:pPr>
      <w:r>
        <w:drawing>
          <wp:inline distT="0" distB="0" distL="0" distR="0">
            <wp:extent cx="6162675" cy="66008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62675" cy="6600825"/>
                    </a:xfrm>
                    <a:prstGeom prst="rect">
                      <a:avLst/>
                    </a:prstGeom>
                    <a:noFill/>
                    <a:ln>
                      <a:noFill/>
                    </a:ln>
                  </pic:spPr>
                </pic:pic>
              </a:graphicData>
            </a:graphic>
          </wp:inline>
        </w:drawing>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新宋体" w:hAnsi="新宋体" w:eastAsia="新宋体" w:cs="新宋体"/>
          <w:sz w:val="28"/>
          <w:szCs w:val="28"/>
        </w:rPr>
      </w:pPr>
    </w:p>
    <w:p>
      <w:pPr>
        <w:jc w:val="center"/>
      </w:pPr>
      <w:r>
        <w:drawing>
          <wp:inline distT="0" distB="0" distL="0" distR="0">
            <wp:extent cx="6210300" cy="57054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210300" cy="5705475"/>
                    </a:xfrm>
                    <a:prstGeom prst="rect">
                      <a:avLst/>
                    </a:prstGeom>
                    <a:noFill/>
                    <a:ln>
                      <a:noFill/>
                    </a:ln>
                  </pic:spPr>
                </pic:pic>
              </a:graphicData>
            </a:graphic>
          </wp:inline>
        </w:drawing>
      </w:r>
    </w:p>
    <w:p>
      <w:pPr>
        <w:jc w:val="center"/>
      </w:pPr>
    </w:p>
    <w:p>
      <w:pPr>
        <w:jc w:val="center"/>
      </w:pPr>
    </w:p>
    <w:p>
      <w:pPr>
        <w:jc w:val="cente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sectPr>
          <w:pgSz w:w="11906" w:h="16838"/>
          <w:pgMar w:top="1134" w:right="567" w:bottom="1134" w:left="567" w:header="851" w:footer="992" w:gutter="0"/>
          <w:cols w:space="720" w:num="1"/>
          <w:docGrid w:type="lines" w:linePitch="312" w:charSpace="0"/>
        </w:sectPr>
      </w:pPr>
    </w:p>
    <w:p>
      <w:pPr>
        <w:rPr>
          <w:rFonts w:hint="eastAsia" w:ascii="新宋体" w:hAnsi="新宋体" w:eastAsia="新宋体" w:cs="新宋体"/>
          <w:sz w:val="28"/>
          <w:szCs w:val="28"/>
        </w:rPr>
      </w:pPr>
      <w:r>
        <w:drawing>
          <wp:inline distT="0" distB="0" distL="0" distR="0">
            <wp:extent cx="9553575" cy="19907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53575" cy="1990725"/>
                    </a:xfrm>
                    <a:prstGeom prst="rect">
                      <a:avLst/>
                    </a:prstGeom>
                    <a:noFill/>
                    <a:ln>
                      <a:noFill/>
                    </a:ln>
                  </pic:spPr>
                </pic:pic>
              </a:graphicData>
            </a:graphic>
          </wp:inline>
        </w:drawing>
      </w:r>
    </w:p>
    <w:sectPr>
      <w:pgSz w:w="16838" w:h="11906" w:orient="landscape"/>
      <w:pgMar w:top="1134" w:right="567" w:bottom="1134"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space"/>
      <w:lvlText w:val="第%1部分"/>
      <w:lvlJc w:val="left"/>
      <w:rPr>
        <w:rFonts w:hint="eastAsia"/>
      </w:rPr>
    </w:lvl>
  </w:abstractNum>
  <w:abstractNum w:abstractNumId="1">
    <w:nsid w:val="5BC0195F"/>
    <w:multiLevelType w:val="multilevel"/>
    <w:tmpl w:val="5BC0195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03"/>
    <w:rsid w:val="00032622"/>
    <w:rsid w:val="002D5797"/>
    <w:rsid w:val="003336F7"/>
    <w:rsid w:val="005D77EF"/>
    <w:rsid w:val="00622E34"/>
    <w:rsid w:val="00D21503"/>
    <w:rsid w:val="00EB41AA"/>
    <w:rsid w:val="00EF3003"/>
    <w:rsid w:val="1BB534C4"/>
    <w:rsid w:val="394E4F62"/>
    <w:rsid w:val="507D7272"/>
    <w:rsid w:val="68B269E7"/>
    <w:rsid w:val="7BBD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paragraph" w:styleId="7">
    <w:name w:val="List Paragraph"/>
    <w:basedOn w:val="1"/>
    <w:qFormat/>
    <w:uiPriority w:val="34"/>
    <w:pPr>
      <w:ind w:firstLine="420"/>
    </w:pPr>
  </w:style>
  <w:style w:type="character" w:customStyle="1" w:styleId="8">
    <w:name w:val="页眉 字符"/>
    <w:link w:val="3"/>
    <w:qFormat/>
    <w:uiPriority w:val="0"/>
    <w:rPr>
      <w:rFonts w:cs="黑体"/>
      <w:kern w:val="2"/>
      <w:sz w:val="18"/>
      <w:szCs w:val="18"/>
    </w:rPr>
  </w:style>
  <w:style w:type="character" w:customStyle="1" w:styleId="9">
    <w:name w:val="页脚 字符"/>
    <w:link w:val="2"/>
    <w:qFormat/>
    <w:uiPriority w:val="0"/>
    <w:rPr>
      <w:rFonts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23</Pages>
  <Words>532</Words>
  <Characters>3038</Characters>
  <Lines>25</Lines>
  <Paragraphs>7</Paragraphs>
  <TotalTime>2</TotalTime>
  <ScaleCrop>false</ScaleCrop>
  <LinksUpToDate>false</LinksUpToDate>
  <CharactersWithSpaces>3563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2021-06-04T02:03:00Z</dcterms:created>
  <dc:creator>null,null,总收发</dc:creator>
  <cp:lastModifiedBy>cz</cp:lastModifiedBy>
  <dcterms:modified xsi:type="dcterms:W3CDTF">2021-06-04T02:45:38Z</dcterms:modified>
  <dc:title>Administrator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85e21143b0594b548c8379f521168cab</vt:lpwstr>
  </property>
</Properties>
</file>