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A9" w:rsidRDefault="00C15062">
      <w:pPr>
        <w:pStyle w:val="a4"/>
        <w:spacing w:line="266" w:lineRule="auto"/>
      </w:pPr>
      <w:r>
        <w:rPr>
          <w:w w:val="85"/>
        </w:rPr>
        <w:t>2020</w:t>
      </w:r>
      <w:r>
        <w:rPr>
          <w:spacing w:val="1"/>
          <w:w w:val="85"/>
        </w:rPr>
        <w:t>年党史研究室</w:t>
      </w:r>
      <w:r>
        <w:rPr>
          <w:rFonts w:hint="eastAsia"/>
          <w:spacing w:val="1"/>
          <w:w w:val="85"/>
        </w:rPr>
        <w:t>部门</w:t>
      </w:r>
      <w:r>
        <w:rPr>
          <w:spacing w:val="1"/>
          <w:w w:val="85"/>
        </w:rPr>
        <w:t>预算</w:t>
      </w:r>
      <w:r>
        <w:rPr>
          <w:rFonts w:hint="eastAsia"/>
          <w:spacing w:val="1"/>
          <w:w w:val="85"/>
        </w:rPr>
        <w:t>公开</w:t>
      </w:r>
    </w:p>
    <w:p w:rsidR="00565EA9" w:rsidRDefault="00565EA9">
      <w:pPr>
        <w:pStyle w:val="a3"/>
        <w:spacing w:before="5"/>
        <w:ind w:left="0"/>
        <w:rPr>
          <w:rFonts w:ascii="黑体"/>
          <w:sz w:val="52"/>
        </w:rPr>
      </w:pPr>
    </w:p>
    <w:p w:rsidR="00565EA9" w:rsidRDefault="00C15062">
      <w:pPr>
        <w:pStyle w:val="1"/>
        <w:tabs>
          <w:tab w:val="left" w:pos="719"/>
        </w:tabs>
        <w:ind w:right="301"/>
      </w:pPr>
      <w:r>
        <w:t>目</w:t>
      </w:r>
      <w:r>
        <w:tab/>
      </w:r>
      <w:r>
        <w:t>录</w:t>
      </w:r>
    </w:p>
    <w:p w:rsidR="00565EA9" w:rsidRDefault="00565EA9">
      <w:pPr>
        <w:pStyle w:val="a3"/>
        <w:spacing w:before="3"/>
        <w:ind w:left="0"/>
        <w:rPr>
          <w:rFonts w:ascii="黑体"/>
          <w:sz w:val="39"/>
        </w:rPr>
      </w:pPr>
    </w:p>
    <w:p w:rsidR="00565EA9" w:rsidRDefault="00C15062">
      <w:pPr>
        <w:pStyle w:val="a3"/>
        <w:spacing w:before="0"/>
        <w:rPr>
          <w:rFonts w:ascii="黑体" w:eastAsia="黑体"/>
        </w:rPr>
      </w:pPr>
      <w:r>
        <w:rPr>
          <w:rFonts w:ascii="黑体" w:eastAsia="黑体" w:hint="eastAsia"/>
          <w:w w:val="95"/>
        </w:rPr>
        <w:t>第一部分</w:t>
      </w:r>
      <w:r>
        <w:rPr>
          <w:rFonts w:ascii="黑体" w:eastAsia="黑体" w:hint="eastAsia"/>
          <w:spacing w:val="162"/>
        </w:rPr>
        <w:t xml:space="preserve"> </w:t>
      </w:r>
      <w:r>
        <w:rPr>
          <w:rFonts w:ascii="黑体" w:eastAsia="黑体" w:hint="eastAsia"/>
          <w:w w:val="95"/>
        </w:rPr>
        <w:t>邓州市委党史研究室概况</w:t>
      </w:r>
    </w:p>
    <w:p w:rsidR="00565EA9" w:rsidRDefault="00C15062">
      <w:pPr>
        <w:pStyle w:val="a3"/>
      </w:pPr>
      <w:r>
        <w:rPr>
          <w:spacing w:val="1"/>
          <w:w w:val="95"/>
        </w:rPr>
        <w:t>一、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主要职</w:t>
      </w:r>
      <w:r>
        <w:rPr>
          <w:rFonts w:hint="eastAsia"/>
          <w:spacing w:val="1"/>
          <w:w w:val="95"/>
        </w:rPr>
        <w:t>责</w:t>
      </w:r>
    </w:p>
    <w:p w:rsidR="00565EA9" w:rsidRDefault="00C15062">
      <w:pPr>
        <w:pStyle w:val="a3"/>
      </w:pPr>
      <w:r>
        <w:rPr>
          <w:spacing w:val="4"/>
          <w:w w:val="95"/>
        </w:rPr>
        <w:t>二、</w:t>
      </w:r>
      <w:r>
        <w:rPr>
          <w:spacing w:val="4"/>
          <w:w w:val="95"/>
        </w:rPr>
        <w:t xml:space="preserve"> </w:t>
      </w:r>
      <w:r>
        <w:rPr>
          <w:spacing w:val="4"/>
          <w:w w:val="95"/>
        </w:rPr>
        <w:t>机构设置情况</w:t>
      </w:r>
      <w:r>
        <w:rPr>
          <w:rFonts w:hint="eastAsia"/>
          <w:spacing w:val="4"/>
          <w:w w:val="95"/>
        </w:rPr>
        <w:t>及</w:t>
      </w:r>
      <w:r>
        <w:rPr>
          <w:spacing w:val="6"/>
          <w:w w:val="95"/>
        </w:rPr>
        <w:t>部门预算单位构成</w:t>
      </w:r>
    </w:p>
    <w:p w:rsidR="00565EA9" w:rsidRDefault="00C15062">
      <w:pPr>
        <w:pStyle w:val="a3"/>
        <w:spacing w:line="364" w:lineRule="auto"/>
        <w:ind w:right="960"/>
        <w:rPr>
          <w:rFonts w:ascii="黑体" w:eastAsia="黑体"/>
          <w:spacing w:val="-6"/>
          <w:w w:val="95"/>
        </w:rPr>
      </w:pPr>
      <w:r>
        <w:rPr>
          <w:rFonts w:ascii="黑体" w:eastAsia="黑体" w:hint="eastAsia"/>
          <w:spacing w:val="-2"/>
          <w:w w:val="95"/>
        </w:rPr>
        <w:t>第二部分</w:t>
      </w:r>
      <w:r>
        <w:rPr>
          <w:rFonts w:ascii="黑体" w:eastAsia="黑体" w:hint="eastAsia"/>
          <w:spacing w:val="-2"/>
          <w:w w:val="95"/>
        </w:rPr>
        <w:t xml:space="preserve"> </w:t>
      </w:r>
      <w:r>
        <w:rPr>
          <w:rFonts w:ascii="黑体" w:eastAsia="黑体" w:hint="eastAsia"/>
          <w:spacing w:val="-2"/>
          <w:w w:val="95"/>
        </w:rPr>
        <w:t>邓州市委党史研究室</w:t>
      </w:r>
      <w:r>
        <w:rPr>
          <w:rFonts w:ascii="黑体" w:eastAsia="黑体" w:hint="eastAsia"/>
          <w:w w:val="95"/>
        </w:rPr>
        <w:t>2020</w:t>
      </w:r>
      <w:r>
        <w:rPr>
          <w:rFonts w:ascii="黑体" w:eastAsia="黑体" w:hint="eastAsia"/>
          <w:spacing w:val="-6"/>
          <w:w w:val="95"/>
        </w:rPr>
        <w:t>年部门预算情况说明</w:t>
      </w:r>
    </w:p>
    <w:p w:rsidR="00565EA9" w:rsidRDefault="00C15062">
      <w:pPr>
        <w:pStyle w:val="a3"/>
        <w:spacing w:line="364" w:lineRule="auto"/>
        <w:ind w:right="960"/>
        <w:rPr>
          <w:rFonts w:ascii="黑体" w:eastAsia="黑体"/>
        </w:rPr>
      </w:pPr>
      <w:r>
        <w:rPr>
          <w:rFonts w:ascii="黑体" w:eastAsia="黑体" w:hint="eastAsia"/>
        </w:rPr>
        <w:t>第三部分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名词解释</w:t>
      </w:r>
    </w:p>
    <w:p w:rsidR="00565EA9" w:rsidRDefault="00C15062">
      <w:pPr>
        <w:pStyle w:val="a3"/>
        <w:spacing w:before="2" w:line="364" w:lineRule="auto"/>
        <w:ind w:left="544" w:right="4781" w:hanging="425"/>
        <w:jc w:val="both"/>
        <w:rPr>
          <w:spacing w:val="5"/>
          <w:w w:val="95"/>
        </w:rPr>
      </w:pPr>
      <w:r>
        <w:rPr>
          <w:rFonts w:ascii="黑体" w:eastAsia="黑体" w:hint="eastAsia"/>
          <w:w w:val="95"/>
        </w:rPr>
        <w:t>附件</w:t>
      </w:r>
      <w:r>
        <w:rPr>
          <w:w w:val="95"/>
        </w:rPr>
        <w:t>：</w:t>
      </w:r>
      <w:r>
        <w:rPr>
          <w:w w:val="95"/>
        </w:rPr>
        <w:t>2020</w:t>
      </w:r>
      <w:r>
        <w:rPr>
          <w:spacing w:val="5"/>
          <w:w w:val="95"/>
        </w:rPr>
        <w:t>年</w:t>
      </w:r>
      <w:r>
        <w:rPr>
          <w:rFonts w:hint="eastAsia"/>
          <w:spacing w:val="5"/>
          <w:w w:val="95"/>
        </w:rPr>
        <w:t>部门</w:t>
      </w:r>
      <w:r>
        <w:rPr>
          <w:spacing w:val="5"/>
          <w:w w:val="95"/>
        </w:rPr>
        <w:t>预</w:t>
      </w:r>
      <w:r>
        <w:rPr>
          <w:rFonts w:hint="eastAsia"/>
          <w:spacing w:val="5"/>
          <w:w w:val="95"/>
        </w:rPr>
        <w:t>算</w:t>
      </w:r>
      <w:r>
        <w:rPr>
          <w:spacing w:val="5"/>
          <w:w w:val="95"/>
        </w:rPr>
        <w:t>表</w:t>
      </w:r>
    </w:p>
    <w:p w:rsidR="00565EA9" w:rsidRDefault="00C15062">
      <w:pPr>
        <w:pStyle w:val="a3"/>
        <w:numPr>
          <w:ilvl w:val="0"/>
          <w:numId w:val="1"/>
        </w:numPr>
        <w:spacing w:before="2" w:line="364" w:lineRule="auto"/>
        <w:ind w:left="544" w:right="4781" w:hanging="425"/>
        <w:jc w:val="both"/>
        <w:rPr>
          <w:spacing w:val="-1"/>
        </w:rPr>
      </w:pPr>
      <w:r>
        <w:rPr>
          <w:spacing w:val="-1"/>
        </w:rPr>
        <w:t>部门收支总体情况表</w:t>
      </w:r>
    </w:p>
    <w:p w:rsidR="00565EA9" w:rsidRDefault="00C15062">
      <w:pPr>
        <w:pStyle w:val="a3"/>
        <w:numPr>
          <w:ilvl w:val="0"/>
          <w:numId w:val="1"/>
        </w:numPr>
        <w:spacing w:before="2" w:line="364" w:lineRule="auto"/>
        <w:ind w:left="544" w:right="4781" w:hanging="425"/>
        <w:jc w:val="both"/>
        <w:rPr>
          <w:spacing w:val="-1"/>
        </w:rPr>
      </w:pPr>
      <w:r>
        <w:rPr>
          <w:spacing w:val="-1"/>
        </w:rPr>
        <w:t>部门收入总体情况表</w:t>
      </w:r>
    </w:p>
    <w:p w:rsidR="00565EA9" w:rsidRDefault="00C15062">
      <w:pPr>
        <w:pStyle w:val="a3"/>
        <w:spacing w:before="2" w:line="364" w:lineRule="auto"/>
        <w:ind w:left="119" w:right="4781"/>
        <w:jc w:val="both"/>
      </w:pPr>
      <w:r>
        <w:rPr>
          <w:spacing w:val="-1"/>
        </w:rPr>
        <w:t>三、部门支出总体情况表</w:t>
      </w:r>
    </w:p>
    <w:p w:rsidR="00565EA9" w:rsidRDefault="00C15062">
      <w:pPr>
        <w:pStyle w:val="a3"/>
        <w:spacing w:before="3" w:line="364" w:lineRule="auto"/>
        <w:ind w:right="4140"/>
        <w:rPr>
          <w:spacing w:val="-1"/>
        </w:rPr>
      </w:pPr>
      <w:r>
        <w:rPr>
          <w:spacing w:val="-1"/>
        </w:rPr>
        <w:t>四、</w:t>
      </w:r>
      <w:r>
        <w:rPr>
          <w:w w:val="95"/>
        </w:rPr>
        <w:t>财政</w:t>
      </w:r>
      <w:r>
        <w:rPr>
          <w:spacing w:val="-1"/>
        </w:rPr>
        <w:t>拨款收支总体情况表</w:t>
      </w:r>
    </w:p>
    <w:p w:rsidR="00565EA9" w:rsidRDefault="00C15062">
      <w:pPr>
        <w:pStyle w:val="a3"/>
        <w:spacing w:before="3" w:line="364" w:lineRule="auto"/>
        <w:ind w:right="4140"/>
      </w:pPr>
      <w:r>
        <w:rPr>
          <w:spacing w:val="-1"/>
        </w:rPr>
        <w:t>五、一般公共预算支出情况表</w:t>
      </w:r>
    </w:p>
    <w:p w:rsidR="00565EA9" w:rsidRDefault="00C15062">
      <w:pPr>
        <w:pStyle w:val="a3"/>
        <w:spacing w:before="2"/>
      </w:pPr>
      <w:r>
        <w:t>六、一般公共预算基本支出情况表</w:t>
      </w:r>
    </w:p>
    <w:p w:rsidR="00565EA9" w:rsidRDefault="00C15062">
      <w:pPr>
        <w:pStyle w:val="a3"/>
        <w:spacing w:line="364" w:lineRule="auto"/>
        <w:ind w:right="2220"/>
        <w:rPr>
          <w:w w:val="95"/>
        </w:rPr>
      </w:pPr>
      <w:r>
        <w:rPr>
          <w:w w:val="95"/>
        </w:rPr>
        <w:t>七、</w:t>
      </w:r>
      <w:r>
        <w:t>政府性基金预算支出情况表</w:t>
      </w:r>
    </w:p>
    <w:p w:rsidR="00565EA9" w:rsidRDefault="00C15062">
      <w:pPr>
        <w:pStyle w:val="a3"/>
        <w:spacing w:line="364" w:lineRule="auto"/>
        <w:ind w:right="2220"/>
        <w:rPr>
          <w:w w:val="95"/>
        </w:rPr>
      </w:pPr>
      <w:r>
        <w:rPr>
          <w:rFonts w:hint="eastAsia"/>
          <w:w w:val="95"/>
        </w:rPr>
        <w:t>八、</w:t>
      </w:r>
      <w:r>
        <w:rPr>
          <w:w w:val="95"/>
        </w:rPr>
        <w:t>一般公共预算</w:t>
      </w:r>
      <w:r>
        <w:rPr>
          <w:w w:val="95"/>
        </w:rPr>
        <w:t>“</w:t>
      </w:r>
      <w:r>
        <w:rPr>
          <w:w w:val="95"/>
        </w:rPr>
        <w:t>三公</w:t>
      </w:r>
      <w:r>
        <w:rPr>
          <w:w w:val="95"/>
        </w:rPr>
        <w:t>”</w:t>
      </w:r>
      <w:r>
        <w:rPr>
          <w:w w:val="95"/>
        </w:rPr>
        <w:t>经费支出情况表</w:t>
      </w:r>
    </w:p>
    <w:p w:rsidR="00565EA9" w:rsidRDefault="00C15062">
      <w:pPr>
        <w:pStyle w:val="1"/>
        <w:tabs>
          <w:tab w:val="left" w:pos="1799"/>
        </w:tabs>
        <w:spacing w:before="36"/>
      </w:pPr>
      <w:r>
        <w:t>第一部分</w:t>
      </w:r>
      <w:r>
        <w:tab/>
      </w:r>
    </w:p>
    <w:p w:rsidR="00565EA9" w:rsidRDefault="00C15062">
      <w:pPr>
        <w:pStyle w:val="1"/>
        <w:tabs>
          <w:tab w:val="left" w:pos="1799"/>
        </w:tabs>
        <w:spacing w:before="36"/>
      </w:pPr>
      <w:r>
        <w:rPr>
          <w:w w:val="90"/>
        </w:rPr>
        <w:t>党史研究室概况</w:t>
      </w:r>
    </w:p>
    <w:p w:rsidR="00565EA9" w:rsidRDefault="00565EA9">
      <w:pPr>
        <w:pStyle w:val="a3"/>
        <w:spacing w:before="7"/>
        <w:ind w:left="0"/>
        <w:rPr>
          <w:rFonts w:ascii="黑体"/>
          <w:sz w:val="31"/>
        </w:rPr>
      </w:pPr>
    </w:p>
    <w:p w:rsidR="00565EA9" w:rsidRDefault="00C15062">
      <w:pPr>
        <w:pStyle w:val="a3"/>
        <w:spacing w:before="1"/>
        <w:ind w:left="770"/>
        <w:rPr>
          <w:rFonts w:ascii="黑体" w:eastAsia="黑体"/>
        </w:rPr>
      </w:pPr>
      <w:r>
        <w:rPr>
          <w:rFonts w:ascii="黑体" w:eastAsia="黑体" w:hint="eastAsia"/>
          <w:w w:val="95"/>
        </w:rPr>
        <w:t>一、</w:t>
      </w:r>
      <w:r>
        <w:rPr>
          <w:rFonts w:ascii="黑体" w:eastAsia="黑体" w:hint="eastAsia"/>
          <w:w w:val="95"/>
        </w:rPr>
        <w:t>党史研究室</w:t>
      </w:r>
      <w:r>
        <w:rPr>
          <w:rFonts w:ascii="黑体" w:eastAsia="黑体" w:hint="eastAsia"/>
          <w:w w:val="95"/>
        </w:rPr>
        <w:t>主要职责</w:t>
      </w:r>
    </w:p>
    <w:p w:rsidR="00565EA9" w:rsidRDefault="00C15062">
      <w:pPr>
        <w:pStyle w:val="a3"/>
        <w:spacing w:line="364" w:lineRule="auto"/>
        <w:ind w:left="204" w:right="336" w:firstLine="319"/>
      </w:pPr>
      <w:r>
        <w:rPr>
          <w:rFonts w:hint="eastAsia"/>
          <w:w w:val="95"/>
        </w:rPr>
        <w:t>（</w:t>
      </w:r>
      <w:r>
        <w:rPr>
          <w:rFonts w:hint="eastAsia"/>
          <w:w w:val="95"/>
        </w:rPr>
        <w:t>一</w:t>
      </w:r>
      <w:r>
        <w:rPr>
          <w:rFonts w:hint="eastAsia"/>
          <w:w w:val="95"/>
        </w:rPr>
        <w:t>）</w:t>
      </w:r>
      <w:r>
        <w:rPr>
          <w:w w:val="95"/>
        </w:rPr>
        <w:t>贯彻上级党委和党史部门关于党史工作的指示、决定</w:t>
      </w:r>
      <w:r>
        <w:rPr>
          <w:spacing w:val="72"/>
          <w:w w:val="95"/>
        </w:rPr>
        <w:t xml:space="preserve"> </w:t>
      </w:r>
      <w:r>
        <w:t>和部署，指导全市党史工作。</w:t>
      </w:r>
    </w:p>
    <w:p w:rsidR="00565EA9" w:rsidRDefault="00C15062">
      <w:pPr>
        <w:pStyle w:val="a3"/>
        <w:spacing w:before="1" w:line="364" w:lineRule="auto"/>
        <w:ind w:left="204" w:right="336" w:firstLine="319"/>
      </w:pPr>
      <w:r>
        <w:rPr>
          <w:rFonts w:hint="eastAsia"/>
          <w:w w:val="95"/>
        </w:rPr>
        <w:lastRenderedPageBreak/>
        <w:t>（</w:t>
      </w:r>
      <w:r>
        <w:rPr>
          <w:rFonts w:hint="eastAsia"/>
          <w:w w:val="95"/>
        </w:rPr>
        <w:t>二</w:t>
      </w:r>
      <w:r>
        <w:rPr>
          <w:rFonts w:hint="eastAsia"/>
          <w:w w:val="95"/>
        </w:rPr>
        <w:t>）</w:t>
      </w:r>
      <w:r>
        <w:rPr>
          <w:w w:val="95"/>
        </w:rPr>
        <w:t>负责对邓州党史大事记、党史专题、党史人物传记等</w:t>
      </w:r>
      <w:r>
        <w:rPr>
          <w:spacing w:val="72"/>
          <w:w w:val="95"/>
        </w:rPr>
        <w:t xml:space="preserve"> </w:t>
      </w:r>
      <w:r>
        <w:t>党史资料进行征集、编纂和审查工作。</w:t>
      </w:r>
    </w:p>
    <w:p w:rsidR="00565EA9" w:rsidRDefault="00C15062">
      <w:pPr>
        <w:pStyle w:val="a3"/>
        <w:spacing w:before="2" w:line="364" w:lineRule="auto"/>
        <w:ind w:left="204" w:right="336" w:firstLine="319"/>
      </w:pPr>
      <w:r>
        <w:rPr>
          <w:rFonts w:hint="eastAsia"/>
          <w:w w:val="95"/>
        </w:rPr>
        <w:t>（</w:t>
      </w:r>
      <w:r>
        <w:rPr>
          <w:rFonts w:hint="eastAsia"/>
          <w:w w:val="95"/>
        </w:rPr>
        <w:t>三</w:t>
      </w:r>
      <w:r>
        <w:rPr>
          <w:rFonts w:hint="eastAsia"/>
          <w:w w:val="95"/>
        </w:rPr>
        <w:t>）</w:t>
      </w:r>
      <w:r>
        <w:rPr>
          <w:w w:val="95"/>
        </w:rPr>
        <w:t>承办省委、南阳市委党史研究室下达的党史研究编写</w:t>
      </w:r>
      <w:r>
        <w:rPr>
          <w:spacing w:val="72"/>
          <w:w w:val="95"/>
        </w:rPr>
        <w:t xml:space="preserve"> </w:t>
      </w:r>
      <w:r>
        <w:t>任务。</w:t>
      </w:r>
    </w:p>
    <w:p w:rsidR="00565EA9" w:rsidRDefault="00C15062">
      <w:pPr>
        <w:pStyle w:val="a3"/>
        <w:spacing w:before="1" w:line="364" w:lineRule="auto"/>
        <w:ind w:left="204" w:right="336" w:firstLine="319"/>
      </w:pPr>
      <w:r>
        <w:rPr>
          <w:rFonts w:hint="eastAsia"/>
          <w:w w:val="95"/>
        </w:rPr>
        <w:t>（</w:t>
      </w:r>
      <w:r>
        <w:rPr>
          <w:rFonts w:hint="eastAsia"/>
          <w:w w:val="95"/>
        </w:rPr>
        <w:t>四</w:t>
      </w:r>
      <w:r>
        <w:rPr>
          <w:rFonts w:hint="eastAsia"/>
          <w:w w:val="95"/>
        </w:rPr>
        <w:t>）</w:t>
      </w:r>
      <w:r>
        <w:rPr>
          <w:w w:val="95"/>
        </w:rPr>
        <w:t>负责对各乡镇办和市直单位编写的党史专题进行审定</w:t>
      </w:r>
      <w:r>
        <w:rPr>
          <w:spacing w:val="72"/>
          <w:w w:val="95"/>
        </w:rPr>
        <w:t xml:space="preserve"> </w:t>
      </w:r>
      <w:r>
        <w:t>工作。</w:t>
      </w:r>
    </w:p>
    <w:p w:rsidR="00565EA9" w:rsidRDefault="00C15062">
      <w:pPr>
        <w:pStyle w:val="a3"/>
        <w:spacing w:before="2"/>
        <w:ind w:left="523"/>
      </w:pPr>
      <w:r>
        <w:rPr>
          <w:rFonts w:hint="eastAsia"/>
        </w:rPr>
        <w:t>（</w:t>
      </w:r>
      <w:r>
        <w:rPr>
          <w:rFonts w:hint="eastAsia"/>
        </w:rPr>
        <w:t>五</w:t>
      </w:r>
      <w:r>
        <w:rPr>
          <w:rFonts w:hint="eastAsia"/>
        </w:rPr>
        <w:t>）</w:t>
      </w:r>
      <w:r>
        <w:t>参与举办党史上重大事件和重要人物的纪念活动。</w:t>
      </w:r>
    </w:p>
    <w:p w:rsidR="00565EA9" w:rsidRDefault="00C15062">
      <w:pPr>
        <w:pStyle w:val="a3"/>
        <w:ind w:left="523"/>
      </w:pPr>
      <w:r>
        <w:rPr>
          <w:rFonts w:hint="eastAsia"/>
        </w:rPr>
        <w:t>（</w:t>
      </w:r>
      <w:r>
        <w:rPr>
          <w:rFonts w:hint="eastAsia"/>
        </w:rPr>
        <w:t>六</w:t>
      </w:r>
      <w:r>
        <w:rPr>
          <w:rFonts w:hint="eastAsia"/>
        </w:rPr>
        <w:t>）</w:t>
      </w:r>
      <w:r>
        <w:t>承办市委交办的工作。</w:t>
      </w:r>
    </w:p>
    <w:p w:rsidR="00565EA9" w:rsidRDefault="00C15062">
      <w:pPr>
        <w:pStyle w:val="a3"/>
        <w:ind w:left="845"/>
        <w:rPr>
          <w:rFonts w:ascii="黑体" w:eastAsia="黑体"/>
        </w:rPr>
      </w:pPr>
      <w:r>
        <w:rPr>
          <w:rFonts w:ascii="黑体" w:eastAsia="黑体" w:hint="eastAsia"/>
          <w:w w:val="95"/>
        </w:rPr>
        <w:t>二、</w:t>
      </w:r>
      <w:r>
        <w:rPr>
          <w:rFonts w:ascii="黑体" w:eastAsia="黑体" w:hint="eastAsia"/>
          <w:w w:val="95"/>
        </w:rPr>
        <w:t>党史研究室</w:t>
      </w:r>
      <w:r>
        <w:rPr>
          <w:rFonts w:ascii="黑体" w:eastAsia="黑体" w:hint="eastAsia"/>
          <w:w w:val="95"/>
        </w:rPr>
        <w:t>机构设置</w:t>
      </w:r>
      <w:r>
        <w:rPr>
          <w:rFonts w:ascii="黑体" w:eastAsia="黑体" w:hint="eastAsia"/>
          <w:w w:val="95"/>
        </w:rPr>
        <w:t>及部门预算单位构成</w:t>
      </w:r>
    </w:p>
    <w:p w:rsidR="00565EA9" w:rsidRDefault="00C15062" w:rsidP="004B03DC">
      <w:pPr>
        <w:ind w:firstLineChars="100" w:firstLine="322"/>
        <w:rPr>
          <w:rFonts w:ascii="仿宋_GB2312" w:eastAsia="仿宋_GB2312" w:hAnsi="Times New Roman" w:cs="仿宋_GB2312"/>
          <w:spacing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sz w:val="32"/>
          <w:szCs w:val="32"/>
        </w:rPr>
        <w:t>（一）机构设置</w:t>
      </w:r>
    </w:p>
    <w:p w:rsidR="00565EA9" w:rsidRDefault="00C15062" w:rsidP="004B03DC">
      <w:pPr>
        <w:ind w:firstLineChars="200" w:firstLine="644"/>
        <w:rPr>
          <w:rFonts w:ascii="仿宋_GB2312" w:eastAsia="仿宋_GB2312" w:hAnsi="Times New Roman" w:cs="仿宋_GB2312"/>
          <w:spacing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sz w:val="32"/>
          <w:szCs w:val="32"/>
        </w:rPr>
        <w:t>邓州市委党史研究室无下设科室。</w:t>
      </w:r>
    </w:p>
    <w:p w:rsidR="00565EA9" w:rsidRDefault="00C15062" w:rsidP="004B03DC">
      <w:pPr>
        <w:ind w:firstLineChars="100" w:firstLine="322"/>
        <w:rPr>
          <w:rFonts w:ascii="黑体" w:eastAsia="黑体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sz w:val="32"/>
          <w:szCs w:val="32"/>
        </w:rPr>
        <w:t>（二）部门预算单位构成</w:t>
      </w:r>
    </w:p>
    <w:p w:rsidR="00565EA9" w:rsidRDefault="00C15062">
      <w:pPr>
        <w:ind w:firstLineChars="177" w:firstLine="63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6"/>
          <w:szCs w:val="36"/>
        </w:rPr>
        <w:t>党史研究室部门预算包括机关本级预算，无下设预算单位</w:t>
      </w:r>
      <w:r>
        <w:rPr>
          <w:rFonts w:ascii="仿宋_GB2312" w:eastAsia="仿宋_GB2312" w:hint="eastAsia"/>
          <w:b/>
          <w:sz w:val="36"/>
          <w:szCs w:val="36"/>
        </w:rPr>
        <w:t>。</w:t>
      </w:r>
    </w:p>
    <w:p w:rsidR="00565EA9" w:rsidRDefault="00C15062">
      <w:pPr>
        <w:pStyle w:val="a3"/>
        <w:spacing w:before="240"/>
        <w:ind w:left="204"/>
        <w:jc w:val="center"/>
        <w:rPr>
          <w:rFonts w:ascii="黑体" w:eastAsia="黑体"/>
          <w:spacing w:val="187"/>
        </w:rPr>
      </w:pPr>
      <w:r>
        <w:rPr>
          <w:rFonts w:ascii="黑体" w:eastAsia="黑体" w:hint="eastAsia"/>
          <w:w w:val="95"/>
        </w:rPr>
        <w:t>第二部分</w:t>
      </w:r>
    </w:p>
    <w:p w:rsidR="00565EA9" w:rsidRDefault="00C15062">
      <w:pPr>
        <w:pStyle w:val="a3"/>
        <w:spacing w:before="240"/>
        <w:ind w:left="204"/>
        <w:jc w:val="center"/>
        <w:rPr>
          <w:rFonts w:ascii="黑体" w:eastAsia="黑体"/>
        </w:rPr>
      </w:pPr>
      <w:r>
        <w:rPr>
          <w:rFonts w:ascii="黑体" w:eastAsia="黑体" w:hint="eastAsia"/>
          <w:spacing w:val="2"/>
          <w:w w:val="95"/>
        </w:rPr>
        <w:t>党史研究室</w:t>
      </w:r>
      <w:r>
        <w:rPr>
          <w:rFonts w:ascii="黑体" w:eastAsia="黑体" w:hint="eastAsia"/>
          <w:spacing w:val="2"/>
          <w:w w:val="95"/>
        </w:rPr>
        <w:t xml:space="preserve"> </w:t>
      </w:r>
      <w:r>
        <w:rPr>
          <w:rFonts w:ascii="黑体" w:eastAsia="黑体" w:hint="eastAsia"/>
          <w:w w:val="95"/>
        </w:rPr>
        <w:t xml:space="preserve">2020 </w:t>
      </w:r>
      <w:r>
        <w:rPr>
          <w:rFonts w:ascii="黑体" w:eastAsia="黑体" w:hint="eastAsia"/>
          <w:w w:val="95"/>
        </w:rPr>
        <w:t>年部门预算情况说明</w:t>
      </w:r>
    </w:p>
    <w:p w:rsidR="00565EA9" w:rsidRDefault="00565EA9">
      <w:pPr>
        <w:pStyle w:val="a3"/>
        <w:spacing w:before="9"/>
        <w:ind w:left="0"/>
        <w:jc w:val="center"/>
        <w:rPr>
          <w:rFonts w:ascii="黑体"/>
          <w:sz w:val="43"/>
        </w:rPr>
      </w:pPr>
    </w:p>
    <w:p w:rsidR="00565EA9" w:rsidRDefault="00C15062">
      <w:pPr>
        <w:pStyle w:val="a3"/>
        <w:spacing w:before="0" w:line="398" w:lineRule="exact"/>
        <w:ind w:left="923"/>
        <w:rPr>
          <w:rFonts w:ascii="黑体" w:eastAsia="黑体"/>
        </w:rPr>
      </w:pPr>
      <w:r>
        <w:rPr>
          <w:rFonts w:ascii="黑体" w:eastAsia="黑体" w:hint="eastAsia"/>
          <w:w w:val="95"/>
        </w:rPr>
        <w:t>一、收入支出预算总体情况说明</w:t>
      </w:r>
    </w:p>
    <w:p w:rsidR="00565EA9" w:rsidRPr="00C15062" w:rsidRDefault="00C15062" w:rsidP="00C15062">
      <w:pPr>
        <w:pStyle w:val="a3"/>
        <w:spacing w:before="41" w:line="360" w:lineRule="auto"/>
        <w:ind w:left="0" w:firstLineChars="233" w:firstLine="705"/>
        <w:rPr>
          <w:w w:val="95"/>
        </w:rPr>
      </w:pPr>
      <w:r>
        <w:rPr>
          <w:rFonts w:hint="eastAsia"/>
          <w:w w:val="95"/>
        </w:rPr>
        <w:t>党史研究室</w:t>
      </w:r>
      <w:r>
        <w:rPr>
          <w:w w:val="95"/>
        </w:rPr>
        <w:t>2020</w:t>
      </w:r>
      <w:r w:rsidRPr="00C15062">
        <w:rPr>
          <w:w w:val="95"/>
        </w:rPr>
        <w:t xml:space="preserve"> </w:t>
      </w:r>
      <w:r w:rsidRPr="00C15062">
        <w:rPr>
          <w:w w:val="95"/>
        </w:rPr>
        <w:t>年收入总计</w:t>
      </w:r>
      <w:r w:rsidRPr="00C15062">
        <w:rPr>
          <w:w w:val="95"/>
        </w:rPr>
        <w:t xml:space="preserve"> </w:t>
      </w:r>
      <w:r>
        <w:rPr>
          <w:w w:val="95"/>
        </w:rPr>
        <w:t>58.44</w:t>
      </w:r>
      <w:r w:rsidRPr="00C15062">
        <w:rPr>
          <w:w w:val="95"/>
        </w:rPr>
        <w:t xml:space="preserve"> </w:t>
      </w:r>
      <w:r w:rsidRPr="00C15062">
        <w:rPr>
          <w:w w:val="95"/>
        </w:rPr>
        <w:t>万元，支出总计</w:t>
      </w:r>
      <w:r w:rsidRPr="00C15062">
        <w:rPr>
          <w:w w:val="95"/>
        </w:rPr>
        <w:t xml:space="preserve"> </w:t>
      </w:r>
      <w:r>
        <w:rPr>
          <w:w w:val="95"/>
        </w:rPr>
        <w:t>58.44</w:t>
      </w:r>
      <w:r w:rsidRPr="00C15062">
        <w:rPr>
          <w:w w:val="95"/>
        </w:rPr>
        <w:t xml:space="preserve"> </w:t>
      </w:r>
      <w:r w:rsidRPr="00C15062">
        <w:rPr>
          <w:w w:val="95"/>
        </w:rPr>
        <w:t>万元，</w:t>
      </w:r>
      <w:r w:rsidRPr="00C15062">
        <w:rPr>
          <w:w w:val="95"/>
        </w:rPr>
        <w:t>与</w:t>
      </w:r>
      <w:r>
        <w:rPr>
          <w:rFonts w:hint="eastAsia"/>
          <w:w w:val="95"/>
        </w:rPr>
        <w:t>上年预算</w:t>
      </w:r>
      <w:r w:rsidRPr="00C15062">
        <w:rPr>
          <w:w w:val="95"/>
        </w:rPr>
        <w:t>相比，</w:t>
      </w:r>
      <w:r w:rsidRPr="00C15062">
        <w:rPr>
          <w:rFonts w:hint="eastAsia"/>
          <w:w w:val="95"/>
        </w:rPr>
        <w:t>收、支总计减少</w:t>
      </w:r>
      <w:r w:rsidRPr="00C15062">
        <w:rPr>
          <w:w w:val="95"/>
        </w:rPr>
        <w:t xml:space="preserve"> </w:t>
      </w:r>
      <w:r>
        <w:rPr>
          <w:w w:val="95"/>
        </w:rPr>
        <w:t xml:space="preserve">9.48 </w:t>
      </w:r>
      <w:r>
        <w:rPr>
          <w:w w:val="95"/>
        </w:rPr>
        <w:t>万元。</w:t>
      </w:r>
      <w:r w:rsidRPr="00C15062">
        <w:rPr>
          <w:rFonts w:hint="eastAsia"/>
          <w:w w:val="95"/>
        </w:rPr>
        <w:t>下降</w:t>
      </w:r>
      <w:r w:rsidRPr="00C15062">
        <w:rPr>
          <w:rFonts w:hint="eastAsia"/>
          <w:w w:val="95"/>
        </w:rPr>
        <w:t>19.4%</w:t>
      </w:r>
      <w:r w:rsidRPr="00C15062">
        <w:rPr>
          <w:rFonts w:hint="eastAsia"/>
          <w:w w:val="95"/>
        </w:rPr>
        <w:t>。</w:t>
      </w:r>
      <w:r>
        <w:rPr>
          <w:w w:val="95"/>
        </w:rPr>
        <w:t>主要原因是：</w:t>
      </w:r>
      <w:r w:rsidRPr="00C15062">
        <w:rPr>
          <w:w w:val="95"/>
        </w:rPr>
        <w:t>人员</w:t>
      </w:r>
      <w:r w:rsidRPr="00C15062">
        <w:rPr>
          <w:w w:val="95"/>
        </w:rPr>
        <w:t>经</w:t>
      </w:r>
      <w:r w:rsidRPr="00C15062">
        <w:rPr>
          <w:w w:val="95"/>
        </w:rPr>
        <w:t xml:space="preserve"> </w:t>
      </w:r>
      <w:r w:rsidRPr="00C15062">
        <w:rPr>
          <w:w w:val="95"/>
        </w:rPr>
        <w:t>费、社会保障和就业、医疗卫生、住房保障支出减少。</w:t>
      </w:r>
    </w:p>
    <w:p w:rsidR="00565EA9" w:rsidRDefault="00C15062" w:rsidP="004B03DC">
      <w:pPr>
        <w:pStyle w:val="a3"/>
        <w:spacing w:before="27"/>
        <w:ind w:left="0" w:firstLineChars="200" w:firstLine="605"/>
        <w:rPr>
          <w:rFonts w:ascii="黑体" w:eastAsia="黑体"/>
        </w:rPr>
      </w:pPr>
      <w:r>
        <w:rPr>
          <w:rFonts w:ascii="黑体" w:eastAsia="黑体" w:hint="eastAsia"/>
          <w:w w:val="95"/>
        </w:rPr>
        <w:t>二、收入预算</w:t>
      </w:r>
      <w:r>
        <w:rPr>
          <w:rFonts w:ascii="黑体" w:eastAsia="黑体" w:hint="eastAsia"/>
          <w:w w:val="95"/>
        </w:rPr>
        <w:t>总体情况说明</w:t>
      </w:r>
    </w:p>
    <w:p w:rsidR="00565EA9" w:rsidRDefault="00C15062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党史研究室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pacing w:val="10"/>
          <w:sz w:val="32"/>
          <w:szCs w:val="32"/>
        </w:rPr>
        <w:t xml:space="preserve"> </w:t>
      </w:r>
      <w:r>
        <w:rPr>
          <w:rFonts w:hint="eastAsia"/>
          <w:spacing w:val="10"/>
          <w:sz w:val="32"/>
          <w:szCs w:val="32"/>
        </w:rPr>
        <w:t>年收入</w:t>
      </w:r>
      <w:r>
        <w:rPr>
          <w:rFonts w:hint="eastAsia"/>
          <w:spacing w:val="10"/>
          <w:sz w:val="32"/>
          <w:szCs w:val="32"/>
        </w:rPr>
        <w:t>合计</w:t>
      </w:r>
      <w:r>
        <w:rPr>
          <w:rFonts w:hint="eastAsia"/>
          <w:spacing w:val="1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58.44</w:t>
      </w:r>
      <w:r>
        <w:rPr>
          <w:rFonts w:hint="eastAsia"/>
          <w:sz w:val="32"/>
          <w:szCs w:val="32"/>
        </w:rPr>
        <w:t>万元，其中：一般公共预算收</w:t>
      </w:r>
      <w:r>
        <w:rPr>
          <w:rFonts w:hint="eastAsia"/>
          <w:spacing w:val="-12"/>
          <w:sz w:val="32"/>
          <w:szCs w:val="32"/>
        </w:rPr>
        <w:t>入</w:t>
      </w:r>
      <w:r>
        <w:rPr>
          <w:rFonts w:hint="eastAsia"/>
          <w:spacing w:val="-12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58.44</w:t>
      </w:r>
      <w:r>
        <w:rPr>
          <w:rFonts w:hint="eastAsia"/>
          <w:spacing w:val="3"/>
          <w:sz w:val="32"/>
          <w:szCs w:val="32"/>
        </w:rPr>
        <w:t xml:space="preserve"> </w:t>
      </w:r>
      <w:r>
        <w:rPr>
          <w:rFonts w:hint="eastAsia"/>
          <w:spacing w:val="3"/>
          <w:sz w:val="32"/>
          <w:szCs w:val="32"/>
        </w:rPr>
        <w:t>万元。</w:t>
      </w:r>
      <w:r>
        <w:rPr>
          <w:rFonts w:hint="eastAsia"/>
          <w:sz w:val="32"/>
          <w:szCs w:val="32"/>
        </w:rPr>
        <w:t>政府性基金收入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万元，专户管理的教育收费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t xml:space="preserve">   </w:t>
      </w:r>
    </w:p>
    <w:p w:rsidR="00565EA9" w:rsidRDefault="00C15062" w:rsidP="004B03DC">
      <w:pPr>
        <w:pStyle w:val="a3"/>
        <w:spacing w:before="42"/>
        <w:ind w:firstLineChars="200" w:firstLine="605"/>
        <w:rPr>
          <w:rFonts w:ascii="黑体" w:eastAsia="黑体"/>
        </w:rPr>
      </w:pPr>
      <w:r>
        <w:rPr>
          <w:rFonts w:ascii="黑体" w:eastAsia="黑体" w:hint="eastAsia"/>
          <w:w w:val="95"/>
        </w:rPr>
        <w:lastRenderedPageBreak/>
        <w:t>三、支出预算</w:t>
      </w:r>
      <w:r>
        <w:rPr>
          <w:rFonts w:ascii="黑体" w:eastAsia="黑体" w:hint="eastAsia"/>
          <w:w w:val="95"/>
        </w:rPr>
        <w:t>总体情况</w:t>
      </w:r>
      <w:r>
        <w:rPr>
          <w:rFonts w:ascii="黑体" w:eastAsia="黑体" w:hint="eastAsia"/>
          <w:w w:val="95"/>
        </w:rPr>
        <w:t>说明</w:t>
      </w:r>
    </w:p>
    <w:p w:rsidR="00565EA9" w:rsidRPr="00C15062" w:rsidRDefault="00C15062" w:rsidP="00C15062">
      <w:pPr>
        <w:pStyle w:val="a3"/>
        <w:spacing w:before="41" w:line="360" w:lineRule="auto"/>
        <w:ind w:left="0" w:firstLineChars="233" w:firstLine="705"/>
        <w:rPr>
          <w:w w:val="95"/>
        </w:rPr>
      </w:pPr>
      <w:bookmarkStart w:id="0" w:name="_GoBack"/>
      <w:r>
        <w:rPr>
          <w:rFonts w:hint="eastAsia"/>
          <w:w w:val="95"/>
        </w:rPr>
        <w:t>党史研究室</w:t>
      </w:r>
      <w:r>
        <w:rPr>
          <w:w w:val="95"/>
        </w:rPr>
        <w:t>2020</w:t>
      </w:r>
      <w:r w:rsidRPr="00C15062">
        <w:rPr>
          <w:w w:val="95"/>
        </w:rPr>
        <w:t xml:space="preserve"> </w:t>
      </w:r>
      <w:r w:rsidRPr="00C15062">
        <w:rPr>
          <w:w w:val="95"/>
        </w:rPr>
        <w:t>年支出</w:t>
      </w:r>
      <w:r w:rsidRPr="00C15062">
        <w:rPr>
          <w:rFonts w:hint="eastAsia"/>
          <w:w w:val="95"/>
        </w:rPr>
        <w:t>合计</w:t>
      </w:r>
      <w:r w:rsidRPr="00C15062">
        <w:rPr>
          <w:w w:val="95"/>
        </w:rPr>
        <w:t xml:space="preserve"> </w:t>
      </w:r>
      <w:r>
        <w:rPr>
          <w:w w:val="95"/>
        </w:rPr>
        <w:t>58.44</w:t>
      </w:r>
      <w:r w:rsidRPr="00C15062">
        <w:rPr>
          <w:w w:val="95"/>
        </w:rPr>
        <w:t xml:space="preserve"> </w:t>
      </w:r>
      <w:r w:rsidRPr="00C15062">
        <w:rPr>
          <w:w w:val="95"/>
        </w:rPr>
        <w:t>万元，</w:t>
      </w:r>
      <w:r w:rsidRPr="00C15062">
        <w:rPr>
          <w:rFonts w:hint="eastAsia"/>
          <w:w w:val="95"/>
        </w:rPr>
        <w:t>其中：基</w:t>
      </w:r>
      <w:r w:rsidRPr="00C15062">
        <w:rPr>
          <w:w w:val="95"/>
        </w:rPr>
        <w:t>本</w:t>
      </w:r>
    </w:p>
    <w:p w:rsidR="00565EA9" w:rsidRDefault="00C15062" w:rsidP="00C15062">
      <w:pPr>
        <w:pStyle w:val="a3"/>
        <w:spacing w:before="41" w:line="360" w:lineRule="auto"/>
        <w:ind w:left="0" w:firstLineChars="233" w:firstLine="705"/>
      </w:pPr>
      <w:r w:rsidRPr="00C15062">
        <w:rPr>
          <w:w w:val="95"/>
        </w:rPr>
        <w:t>支出</w:t>
      </w:r>
      <w:r w:rsidRPr="00C15062">
        <w:rPr>
          <w:w w:val="95"/>
        </w:rPr>
        <w:t xml:space="preserve"> </w:t>
      </w:r>
      <w:r>
        <w:rPr>
          <w:w w:val="95"/>
        </w:rPr>
        <w:t>40.44</w:t>
      </w:r>
      <w:r w:rsidRPr="00C15062">
        <w:rPr>
          <w:w w:val="95"/>
        </w:rPr>
        <w:t xml:space="preserve"> </w:t>
      </w:r>
      <w:r w:rsidRPr="00C15062">
        <w:rPr>
          <w:w w:val="95"/>
        </w:rPr>
        <w:t>万元，占年度计划的</w:t>
      </w:r>
      <w:r w:rsidRPr="00C15062">
        <w:rPr>
          <w:w w:val="95"/>
        </w:rPr>
        <w:t xml:space="preserve"> </w:t>
      </w:r>
      <w:r>
        <w:rPr>
          <w:w w:val="95"/>
        </w:rPr>
        <w:t>69%</w:t>
      </w:r>
      <w:r w:rsidRPr="00C15062">
        <w:rPr>
          <w:w w:val="95"/>
        </w:rPr>
        <w:t>；项目支出</w:t>
      </w:r>
      <w:r w:rsidRPr="00C15062">
        <w:rPr>
          <w:w w:val="95"/>
        </w:rPr>
        <w:t xml:space="preserve"> </w:t>
      </w:r>
      <w:r>
        <w:rPr>
          <w:w w:val="95"/>
        </w:rPr>
        <w:t>18</w:t>
      </w:r>
      <w:r w:rsidRPr="00C15062">
        <w:rPr>
          <w:w w:val="95"/>
        </w:rPr>
        <w:t xml:space="preserve"> </w:t>
      </w:r>
      <w:r w:rsidRPr="00C15062">
        <w:rPr>
          <w:w w:val="95"/>
        </w:rPr>
        <w:t>万元，占</w:t>
      </w:r>
      <w:r w:rsidRPr="00C15062">
        <w:rPr>
          <w:w w:val="95"/>
        </w:rPr>
        <w:t>年度计划的</w:t>
      </w:r>
      <w:r w:rsidRPr="00C15062">
        <w:rPr>
          <w:w w:val="95"/>
        </w:rPr>
        <w:t xml:space="preserve"> </w:t>
      </w:r>
      <w:r>
        <w:rPr>
          <w:w w:val="95"/>
        </w:rPr>
        <w:t>31%</w:t>
      </w:r>
      <w:r>
        <w:rPr>
          <w:w w:val="95"/>
        </w:rPr>
        <w:t>。</w:t>
      </w:r>
      <w:bookmarkEnd w:id="0"/>
    </w:p>
    <w:p w:rsidR="00565EA9" w:rsidRDefault="00C15062">
      <w:pPr>
        <w:pStyle w:val="a3"/>
        <w:spacing w:before="4"/>
        <w:ind w:left="796"/>
        <w:rPr>
          <w:rFonts w:ascii="黑体" w:eastAsia="黑体"/>
        </w:rPr>
      </w:pPr>
      <w:r>
        <w:rPr>
          <w:rFonts w:ascii="黑体" w:eastAsia="黑体" w:hint="eastAsia"/>
        </w:rPr>
        <w:t>四、财政拨款收</w:t>
      </w:r>
      <w:r>
        <w:rPr>
          <w:rFonts w:ascii="黑体" w:eastAsia="黑体" w:hint="eastAsia"/>
        </w:rPr>
        <w:t>入支出</w:t>
      </w:r>
      <w:r>
        <w:rPr>
          <w:rFonts w:ascii="黑体" w:eastAsia="黑体" w:hint="eastAsia"/>
        </w:rPr>
        <w:t>预算</w:t>
      </w:r>
      <w:r>
        <w:rPr>
          <w:rFonts w:ascii="黑体" w:eastAsia="黑体" w:hint="eastAsia"/>
        </w:rPr>
        <w:t>总体</w:t>
      </w:r>
      <w:r>
        <w:rPr>
          <w:rFonts w:ascii="黑体" w:eastAsia="黑体" w:hint="eastAsia"/>
        </w:rPr>
        <w:t>情况说明</w:t>
      </w:r>
    </w:p>
    <w:p w:rsidR="00565EA9" w:rsidRDefault="00C15062" w:rsidP="00C15062">
      <w:pPr>
        <w:pStyle w:val="a3"/>
        <w:spacing w:before="41" w:line="360" w:lineRule="auto"/>
        <w:ind w:left="0" w:firstLineChars="233" w:firstLine="705"/>
        <w:rPr>
          <w:sz w:val="31"/>
        </w:rPr>
      </w:pPr>
      <w:r>
        <w:rPr>
          <w:rFonts w:hint="eastAsia"/>
          <w:w w:val="95"/>
        </w:rPr>
        <w:t>党史研究室</w:t>
      </w:r>
      <w:r>
        <w:rPr>
          <w:rFonts w:hint="eastAsia"/>
          <w:w w:val="95"/>
        </w:rPr>
        <w:t xml:space="preserve"> </w:t>
      </w:r>
      <w:r>
        <w:rPr>
          <w:w w:val="95"/>
        </w:rPr>
        <w:t>2020</w:t>
      </w:r>
      <w:r>
        <w:rPr>
          <w:rFonts w:hint="eastAsia"/>
          <w:w w:val="95"/>
        </w:rPr>
        <w:t xml:space="preserve"> </w:t>
      </w:r>
      <w:r>
        <w:rPr>
          <w:spacing w:val="-2"/>
          <w:w w:val="95"/>
        </w:rPr>
        <w:t>年</w:t>
      </w:r>
      <w:r>
        <w:rPr>
          <w:rFonts w:hint="eastAsia"/>
          <w:spacing w:val="-2"/>
          <w:w w:val="95"/>
        </w:rPr>
        <w:t>财政拨款</w:t>
      </w:r>
      <w:r>
        <w:rPr>
          <w:spacing w:val="-2"/>
          <w:w w:val="95"/>
        </w:rPr>
        <w:t>收入预算</w:t>
      </w:r>
      <w:r>
        <w:rPr>
          <w:spacing w:val="-2"/>
          <w:w w:val="95"/>
        </w:rPr>
        <w:t xml:space="preserve"> </w:t>
      </w:r>
      <w:r>
        <w:rPr>
          <w:w w:val="95"/>
        </w:rPr>
        <w:t>58.44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万元，支出预算</w:t>
      </w:r>
      <w:r>
        <w:rPr>
          <w:spacing w:val="-3"/>
          <w:w w:val="95"/>
        </w:rPr>
        <w:t xml:space="preserve"> </w:t>
      </w:r>
      <w:r>
        <w:rPr>
          <w:w w:val="95"/>
        </w:rPr>
        <w:t>58.44</w:t>
      </w:r>
      <w:r>
        <w:rPr>
          <w:spacing w:val="-2"/>
          <w:w w:val="95"/>
        </w:rPr>
        <w:t xml:space="preserve"> </w:t>
      </w:r>
      <w:r>
        <w:rPr>
          <w:spacing w:val="-2"/>
          <w:w w:val="95"/>
        </w:rPr>
        <w:t>万元，与</w:t>
      </w:r>
      <w:r>
        <w:rPr>
          <w:rFonts w:hint="eastAsia"/>
          <w:w w:val="95"/>
        </w:rPr>
        <w:t>上年预算</w:t>
      </w:r>
      <w:r>
        <w:rPr>
          <w:spacing w:val="6"/>
          <w:w w:val="95"/>
        </w:rPr>
        <w:t>相比，</w:t>
      </w:r>
      <w:r>
        <w:rPr>
          <w:rFonts w:hint="eastAsia"/>
          <w:spacing w:val="6"/>
          <w:w w:val="95"/>
        </w:rPr>
        <w:t>财政拨款收支预算</w:t>
      </w:r>
      <w:r>
        <w:rPr>
          <w:spacing w:val="6"/>
          <w:w w:val="95"/>
        </w:rPr>
        <w:t>减少</w:t>
      </w:r>
      <w:r>
        <w:rPr>
          <w:spacing w:val="6"/>
          <w:w w:val="95"/>
        </w:rPr>
        <w:t xml:space="preserve"> </w:t>
      </w:r>
      <w:r>
        <w:rPr>
          <w:w w:val="95"/>
        </w:rPr>
        <w:t>9.48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万元</w:t>
      </w:r>
      <w:r>
        <w:rPr>
          <w:rFonts w:hint="eastAsia"/>
          <w:spacing w:val="1"/>
          <w:w w:val="95"/>
        </w:rPr>
        <w:t>，</w:t>
      </w:r>
      <w:r>
        <w:rPr>
          <w:rFonts w:hint="eastAsia"/>
          <w:spacing w:val="1"/>
          <w:w w:val="95"/>
        </w:rPr>
        <w:t>下降</w:t>
      </w:r>
      <w:r>
        <w:rPr>
          <w:rFonts w:hint="eastAsia"/>
          <w:spacing w:val="1"/>
          <w:w w:val="95"/>
        </w:rPr>
        <w:t>19.4%</w:t>
      </w:r>
      <w:r>
        <w:rPr>
          <w:spacing w:val="1"/>
          <w:w w:val="95"/>
        </w:rPr>
        <w:t>。主要原因是：</w:t>
      </w:r>
      <w:r>
        <w:rPr>
          <w:w w:val="95"/>
          <w:sz w:val="31"/>
        </w:rPr>
        <w:t>人员经</w:t>
      </w:r>
      <w:r>
        <w:rPr>
          <w:sz w:val="31"/>
        </w:rPr>
        <w:t>费、社会保障和就业、医疗卫生、住房保障支出减少。</w:t>
      </w:r>
    </w:p>
    <w:p w:rsidR="00565EA9" w:rsidRDefault="00C15062">
      <w:pPr>
        <w:pStyle w:val="a3"/>
        <w:spacing w:before="35"/>
        <w:ind w:left="845"/>
        <w:rPr>
          <w:rFonts w:ascii="黑体" w:eastAsia="黑体"/>
        </w:rPr>
      </w:pPr>
      <w:r>
        <w:rPr>
          <w:rFonts w:ascii="黑体" w:eastAsia="黑体" w:hint="eastAsia"/>
          <w:w w:val="95"/>
        </w:rPr>
        <w:t>五、一般公共预算支出预算情况说明</w:t>
      </w:r>
    </w:p>
    <w:p w:rsidR="00565EA9" w:rsidRDefault="00C15062">
      <w:pPr>
        <w:pStyle w:val="a3"/>
        <w:spacing w:before="23" w:line="290" w:lineRule="auto"/>
        <w:ind w:left="204" w:right="170" w:firstLine="640"/>
      </w:pPr>
      <w:r>
        <w:rPr>
          <w:rFonts w:hint="eastAsia"/>
          <w:w w:val="95"/>
        </w:rPr>
        <w:t>党史研究室</w:t>
      </w:r>
      <w:r>
        <w:rPr>
          <w:rFonts w:hint="eastAsia"/>
          <w:w w:val="95"/>
        </w:rPr>
        <w:t xml:space="preserve"> </w:t>
      </w:r>
      <w:r>
        <w:rPr>
          <w:rFonts w:hint="eastAsia"/>
          <w:w w:val="95"/>
        </w:rPr>
        <w:t>2020</w:t>
      </w:r>
      <w:r>
        <w:rPr>
          <w:rFonts w:hint="eastAsia"/>
          <w:w w:val="95"/>
        </w:rPr>
        <w:t>年一般公共预算支出年初预算为</w:t>
      </w:r>
      <w:r>
        <w:rPr>
          <w:rFonts w:hint="eastAsia"/>
          <w:w w:val="95"/>
        </w:rPr>
        <w:t xml:space="preserve"> 58.44</w:t>
      </w:r>
      <w:r>
        <w:rPr>
          <w:rFonts w:hint="eastAsia"/>
          <w:spacing w:val="74"/>
        </w:rPr>
        <w:t xml:space="preserve"> </w:t>
      </w:r>
      <w:r>
        <w:rPr>
          <w:rFonts w:hint="eastAsia"/>
          <w:w w:val="95"/>
        </w:rPr>
        <w:t>万元。主要用</w:t>
      </w:r>
      <w:r>
        <w:rPr>
          <w:rFonts w:hint="eastAsia"/>
          <w:spacing w:val="-20"/>
          <w:w w:val="95"/>
        </w:rPr>
        <w:t>于以下方面：一般公共服务</w:t>
      </w:r>
      <w:r>
        <w:rPr>
          <w:rFonts w:hint="eastAsia"/>
          <w:w w:val="95"/>
        </w:rPr>
        <w:t>（类</w:t>
      </w:r>
      <w:r>
        <w:rPr>
          <w:rFonts w:hint="eastAsia"/>
          <w:spacing w:val="-108"/>
          <w:w w:val="95"/>
        </w:rPr>
        <w:t>）</w:t>
      </w:r>
      <w:r>
        <w:rPr>
          <w:rFonts w:hint="eastAsia"/>
          <w:spacing w:val="18"/>
          <w:w w:val="95"/>
        </w:rPr>
        <w:t>支出</w:t>
      </w:r>
      <w:r>
        <w:rPr>
          <w:rFonts w:hint="eastAsia"/>
          <w:spacing w:val="18"/>
          <w:w w:val="95"/>
        </w:rPr>
        <w:t xml:space="preserve"> </w:t>
      </w:r>
      <w:r>
        <w:rPr>
          <w:rFonts w:hint="eastAsia"/>
          <w:w w:val="95"/>
        </w:rPr>
        <w:t>46.93</w:t>
      </w:r>
      <w:r>
        <w:rPr>
          <w:rFonts w:hint="eastAsia"/>
          <w:spacing w:val="53"/>
          <w:w w:val="95"/>
        </w:rPr>
        <w:t xml:space="preserve"> </w:t>
      </w:r>
      <w:r>
        <w:rPr>
          <w:rFonts w:hint="eastAsia"/>
          <w:spacing w:val="-12"/>
          <w:w w:val="95"/>
        </w:rPr>
        <w:t>万元，占</w:t>
      </w:r>
      <w:r>
        <w:rPr>
          <w:rFonts w:hint="eastAsia"/>
          <w:spacing w:val="-12"/>
          <w:w w:val="95"/>
        </w:rPr>
        <w:t xml:space="preserve"> </w:t>
      </w:r>
      <w:r>
        <w:rPr>
          <w:rFonts w:hint="eastAsia"/>
          <w:w w:val="95"/>
        </w:rPr>
        <w:t>80%</w:t>
      </w:r>
      <w:r>
        <w:rPr>
          <w:rFonts w:hint="eastAsia"/>
          <w:spacing w:val="-50"/>
          <w:w w:val="95"/>
        </w:rPr>
        <w:t>；</w:t>
      </w:r>
      <w:r>
        <w:rPr>
          <w:rFonts w:hint="eastAsia"/>
          <w:spacing w:val="-50"/>
          <w:w w:val="95"/>
        </w:rPr>
        <w:t xml:space="preserve"> </w:t>
      </w:r>
      <w:r>
        <w:rPr>
          <w:rFonts w:hint="eastAsia"/>
          <w:spacing w:val="-50"/>
          <w:w w:val="95"/>
        </w:rPr>
        <w:t>社</w:t>
      </w:r>
      <w:r>
        <w:rPr>
          <w:rFonts w:hint="eastAsia"/>
          <w:w w:val="95"/>
        </w:rPr>
        <w:t>会保障和就业（类）</w:t>
      </w:r>
      <w:r>
        <w:rPr>
          <w:rFonts w:hint="eastAsia"/>
          <w:spacing w:val="-5"/>
          <w:w w:val="95"/>
        </w:rPr>
        <w:t>支出</w:t>
      </w:r>
      <w:r>
        <w:rPr>
          <w:rFonts w:hint="eastAsia"/>
          <w:spacing w:val="-5"/>
          <w:w w:val="95"/>
        </w:rPr>
        <w:t xml:space="preserve"> </w:t>
      </w:r>
      <w:r>
        <w:rPr>
          <w:rFonts w:hint="eastAsia"/>
          <w:w w:val="95"/>
        </w:rPr>
        <w:t>7.94</w:t>
      </w:r>
      <w:r>
        <w:rPr>
          <w:rFonts w:hint="eastAsia"/>
          <w:spacing w:val="58"/>
          <w:w w:val="95"/>
        </w:rPr>
        <w:t xml:space="preserve"> </w:t>
      </w:r>
      <w:r>
        <w:rPr>
          <w:rFonts w:hint="eastAsia"/>
          <w:spacing w:val="-3"/>
          <w:w w:val="95"/>
        </w:rPr>
        <w:t>万元，占</w:t>
      </w:r>
      <w:r>
        <w:rPr>
          <w:rFonts w:hint="eastAsia"/>
          <w:spacing w:val="-3"/>
          <w:w w:val="95"/>
        </w:rPr>
        <w:t xml:space="preserve"> </w:t>
      </w:r>
      <w:r>
        <w:rPr>
          <w:rFonts w:hint="eastAsia"/>
          <w:w w:val="95"/>
        </w:rPr>
        <w:t>14%</w:t>
      </w:r>
      <w:r>
        <w:rPr>
          <w:rFonts w:hint="eastAsia"/>
          <w:w w:val="95"/>
        </w:rPr>
        <w:t>，医疗卫生与计划生育（类）</w:t>
      </w:r>
      <w:r>
        <w:rPr>
          <w:rFonts w:hint="eastAsia"/>
          <w:spacing w:val="8"/>
          <w:w w:val="95"/>
        </w:rPr>
        <w:t>支出</w:t>
      </w:r>
      <w:r>
        <w:rPr>
          <w:rFonts w:hint="eastAsia"/>
          <w:spacing w:val="8"/>
          <w:w w:val="95"/>
        </w:rPr>
        <w:t xml:space="preserve"> </w:t>
      </w:r>
      <w:r>
        <w:rPr>
          <w:rFonts w:hint="eastAsia"/>
          <w:w w:val="95"/>
        </w:rPr>
        <w:t>1.39</w:t>
      </w:r>
      <w:r>
        <w:rPr>
          <w:rFonts w:hint="eastAsia"/>
          <w:spacing w:val="94"/>
        </w:rPr>
        <w:t xml:space="preserve"> </w:t>
      </w:r>
      <w:r>
        <w:rPr>
          <w:rFonts w:hint="eastAsia"/>
          <w:spacing w:val="6"/>
          <w:w w:val="95"/>
        </w:rPr>
        <w:t>万元，占</w:t>
      </w:r>
      <w:r>
        <w:rPr>
          <w:rFonts w:hint="eastAsia"/>
          <w:spacing w:val="6"/>
          <w:w w:val="95"/>
        </w:rPr>
        <w:t xml:space="preserve"> </w:t>
      </w:r>
      <w:r>
        <w:rPr>
          <w:rFonts w:hint="eastAsia"/>
          <w:w w:val="95"/>
        </w:rPr>
        <w:t>2%</w:t>
      </w:r>
      <w:r>
        <w:rPr>
          <w:rFonts w:hint="eastAsia"/>
          <w:w w:val="95"/>
        </w:rPr>
        <w:t>，住房保障</w:t>
      </w:r>
      <w:r>
        <w:rPr>
          <w:rFonts w:hint="eastAsia"/>
          <w:spacing w:val="10"/>
          <w:w w:val="95"/>
        </w:rPr>
        <w:t>（</w:t>
      </w:r>
      <w:r>
        <w:rPr>
          <w:rFonts w:hint="eastAsia"/>
          <w:w w:val="95"/>
        </w:rPr>
        <w:t>类）支出</w:t>
      </w:r>
      <w:r>
        <w:rPr>
          <w:rFonts w:hint="eastAsia"/>
          <w:spacing w:val="-70"/>
          <w:w w:val="95"/>
        </w:rPr>
        <w:t xml:space="preserve"> </w:t>
      </w:r>
      <w:r>
        <w:rPr>
          <w:rFonts w:hint="eastAsia"/>
          <w:w w:val="95"/>
        </w:rPr>
        <w:t>2.18</w:t>
      </w:r>
      <w:r>
        <w:rPr>
          <w:rFonts w:hint="eastAsia"/>
          <w:spacing w:val="6"/>
          <w:w w:val="95"/>
        </w:rPr>
        <w:t xml:space="preserve"> </w:t>
      </w:r>
      <w:r>
        <w:rPr>
          <w:rFonts w:hint="eastAsia"/>
          <w:spacing w:val="-14"/>
          <w:w w:val="95"/>
        </w:rPr>
        <w:t>万元，占</w:t>
      </w:r>
      <w:r>
        <w:rPr>
          <w:rFonts w:hint="eastAsia"/>
          <w:spacing w:val="-14"/>
          <w:w w:val="95"/>
        </w:rPr>
        <w:t xml:space="preserve"> </w:t>
      </w:r>
      <w:r>
        <w:rPr>
          <w:rFonts w:hint="eastAsia"/>
          <w:w w:val="95"/>
        </w:rPr>
        <w:t>4%</w:t>
      </w:r>
      <w:r>
        <w:rPr>
          <w:rFonts w:hint="eastAsia"/>
          <w:w w:val="95"/>
        </w:rPr>
        <w:t>。</w:t>
      </w:r>
    </w:p>
    <w:p w:rsidR="00565EA9" w:rsidRDefault="00C15062">
      <w:pPr>
        <w:pStyle w:val="2"/>
        <w:spacing w:before="0" w:line="347" w:lineRule="exact"/>
        <w:ind w:left="856"/>
      </w:pPr>
      <w:r>
        <w:rPr>
          <w:w w:val="95"/>
        </w:rPr>
        <w:t>六、支出预算经济分类情况说明</w:t>
      </w:r>
    </w:p>
    <w:p w:rsidR="00565EA9" w:rsidRDefault="00C15062">
      <w:pPr>
        <w:pStyle w:val="a3"/>
        <w:spacing w:before="119" w:line="360" w:lineRule="auto"/>
        <w:ind w:left="159" w:right="391" w:firstLine="641"/>
        <w:jc w:val="both"/>
      </w:pPr>
      <w:r>
        <w:rPr>
          <w:w w:val="95"/>
        </w:rPr>
        <w:t>按照《财政部关于印发</w:t>
      </w:r>
      <w:r>
        <w:rPr>
          <w:w w:val="95"/>
        </w:rPr>
        <w:t>&lt;</w:t>
      </w:r>
      <w:r>
        <w:rPr>
          <w:w w:val="95"/>
        </w:rPr>
        <w:t>支出经济分类科目改革方案</w:t>
      </w:r>
      <w:r>
        <w:rPr>
          <w:w w:val="95"/>
        </w:rPr>
        <w:t>&gt;</w:t>
      </w:r>
      <w:r>
        <w:rPr>
          <w:w w:val="95"/>
        </w:rPr>
        <w:t>的</w:t>
      </w:r>
      <w:r>
        <w:rPr>
          <w:spacing w:val="1"/>
          <w:w w:val="95"/>
        </w:rPr>
        <w:t xml:space="preserve"> </w:t>
      </w:r>
      <w:r>
        <w:rPr>
          <w:w w:val="95"/>
        </w:rPr>
        <w:t>通知》（财预〔</w:t>
      </w:r>
      <w:r>
        <w:rPr>
          <w:w w:val="95"/>
        </w:rPr>
        <w:t>2017</w:t>
      </w:r>
      <w:r>
        <w:rPr>
          <w:w w:val="95"/>
        </w:rPr>
        <w:t>〕</w:t>
      </w:r>
      <w:r>
        <w:rPr>
          <w:w w:val="95"/>
        </w:rPr>
        <w:t>98</w:t>
      </w:r>
      <w:r>
        <w:rPr>
          <w:w w:val="95"/>
        </w:rPr>
        <w:t>号）要求，从</w:t>
      </w:r>
      <w:r>
        <w:rPr>
          <w:w w:val="95"/>
        </w:rPr>
        <w:t>2018</w:t>
      </w:r>
      <w:r>
        <w:rPr>
          <w:w w:val="95"/>
        </w:rPr>
        <w:t>年起全面实施支</w:t>
      </w:r>
      <w:r>
        <w:rPr>
          <w:spacing w:val="1"/>
          <w:w w:val="95"/>
        </w:rPr>
        <w:t xml:space="preserve"> </w:t>
      </w:r>
      <w:r>
        <w:rPr>
          <w:w w:val="95"/>
        </w:rPr>
        <w:t>出经济分类科目改革，根据政府预算管理和部门预算管理的</w:t>
      </w:r>
      <w:r>
        <w:rPr>
          <w:spacing w:val="1"/>
          <w:w w:val="95"/>
        </w:rPr>
        <w:t xml:space="preserve"> </w:t>
      </w:r>
      <w:r>
        <w:rPr>
          <w:w w:val="95"/>
        </w:rPr>
        <w:t>不同特点，分设部门预算支出经济分类科目和政府预算支出</w:t>
      </w:r>
      <w:r>
        <w:rPr>
          <w:spacing w:val="1"/>
          <w:w w:val="95"/>
        </w:rPr>
        <w:t xml:space="preserve"> </w:t>
      </w:r>
      <w:r>
        <w:rPr>
          <w:w w:val="95"/>
        </w:rPr>
        <w:t>经济分类科目，两套科目之间保持对应关系。我</w:t>
      </w:r>
      <w:r w:rsidR="004B03DC">
        <w:rPr>
          <w:rFonts w:hint="eastAsia"/>
          <w:w w:val="95"/>
        </w:rPr>
        <w:t>单位</w:t>
      </w:r>
      <w:r>
        <w:rPr>
          <w:w w:val="95"/>
        </w:rPr>
        <w:t>《支出经</w:t>
      </w:r>
      <w:r>
        <w:rPr>
          <w:spacing w:val="1"/>
          <w:w w:val="95"/>
        </w:rPr>
        <w:t xml:space="preserve"> </w:t>
      </w:r>
      <w:r>
        <w:rPr>
          <w:spacing w:val="-5"/>
        </w:rPr>
        <w:t>济分类汇总表》</w:t>
      </w:r>
      <w:r>
        <w:rPr>
          <w:spacing w:val="-5"/>
        </w:rPr>
        <w:t xml:space="preserve">, </w:t>
      </w:r>
      <w:r>
        <w:rPr>
          <w:spacing w:val="-5"/>
        </w:rPr>
        <w:t>按两套经济分类科目分别反映不同资金来</w:t>
      </w:r>
      <w:r>
        <w:t>源的全部预算支出。</w:t>
      </w:r>
    </w:p>
    <w:p w:rsidR="00565EA9" w:rsidRDefault="00C15062">
      <w:pPr>
        <w:pStyle w:val="a3"/>
        <w:spacing w:before="39"/>
        <w:ind w:left="845"/>
        <w:rPr>
          <w:rFonts w:ascii="黑体" w:eastAsia="黑体"/>
        </w:rPr>
      </w:pPr>
      <w:r>
        <w:rPr>
          <w:rFonts w:ascii="黑体" w:eastAsia="黑体" w:hint="eastAsia"/>
          <w:w w:val="95"/>
        </w:rPr>
        <w:t>七、政府性基金预算支出情况说明</w:t>
      </w:r>
    </w:p>
    <w:p w:rsidR="00565EA9" w:rsidRDefault="00C15062">
      <w:pPr>
        <w:pStyle w:val="a3"/>
        <w:ind w:left="912"/>
      </w:pPr>
      <w:r>
        <w:rPr>
          <w:rFonts w:ascii="Times New Roman" w:eastAsia="宋体" w:hint="eastAsia"/>
        </w:rPr>
        <w:t>我单位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2"/>
        </w:rPr>
        <w:t xml:space="preserve"> </w:t>
      </w:r>
      <w:r>
        <w:t>年</w:t>
      </w:r>
      <w:r>
        <w:rPr>
          <w:rFonts w:hint="eastAsia"/>
        </w:rPr>
        <w:t>无</w:t>
      </w:r>
      <w:r>
        <w:t>使用政府性基金预算拨款安排的支出。</w:t>
      </w:r>
    </w:p>
    <w:p w:rsidR="00565EA9" w:rsidRDefault="00565EA9">
      <w:pPr>
        <w:pStyle w:val="a3"/>
        <w:spacing w:before="215"/>
        <w:ind w:left="845"/>
        <w:rPr>
          <w:rFonts w:ascii="黑体" w:eastAsia="黑体" w:hAnsi="黑体"/>
          <w:spacing w:val="-14"/>
        </w:rPr>
      </w:pPr>
    </w:p>
    <w:p w:rsidR="00565EA9" w:rsidRDefault="00C15062">
      <w:pPr>
        <w:pStyle w:val="a3"/>
        <w:spacing w:before="215"/>
        <w:ind w:left="845"/>
        <w:rPr>
          <w:rFonts w:ascii="黑体" w:eastAsia="黑体" w:hAnsi="黑体"/>
        </w:rPr>
      </w:pPr>
      <w:r>
        <w:rPr>
          <w:rFonts w:ascii="黑体" w:eastAsia="黑体" w:hAnsi="黑体" w:hint="eastAsia"/>
          <w:spacing w:val="-14"/>
        </w:rPr>
        <w:lastRenderedPageBreak/>
        <w:t>八、“三公”经费支出预算情况说明</w:t>
      </w:r>
    </w:p>
    <w:p w:rsidR="00565EA9" w:rsidRDefault="00C15062" w:rsidP="004B03DC">
      <w:pPr>
        <w:pStyle w:val="a3"/>
        <w:spacing w:line="360" w:lineRule="auto"/>
        <w:ind w:left="0" w:right="336" w:firstLineChars="200" w:firstLine="605"/>
        <w:rPr>
          <w:w w:val="95"/>
        </w:rPr>
      </w:pPr>
      <w:r>
        <w:rPr>
          <w:rFonts w:hint="eastAsia"/>
          <w:w w:val="95"/>
        </w:rPr>
        <w:t>我单位</w:t>
      </w:r>
      <w:r>
        <w:rPr>
          <w:rFonts w:hint="eastAsia"/>
          <w:w w:val="95"/>
        </w:rPr>
        <w:t>2020</w:t>
      </w:r>
      <w:r>
        <w:rPr>
          <w:rFonts w:hint="eastAsia"/>
          <w:spacing w:val="1"/>
          <w:w w:val="95"/>
        </w:rPr>
        <w:t xml:space="preserve"> </w:t>
      </w:r>
      <w:r>
        <w:rPr>
          <w:rFonts w:hint="eastAsia"/>
          <w:spacing w:val="1"/>
          <w:w w:val="95"/>
        </w:rPr>
        <w:t>年“三公”经费预算为</w:t>
      </w:r>
      <w:r>
        <w:rPr>
          <w:rFonts w:hint="eastAsia"/>
          <w:spacing w:val="1"/>
          <w:w w:val="95"/>
        </w:rPr>
        <w:t xml:space="preserve"> </w:t>
      </w:r>
      <w:r>
        <w:rPr>
          <w:rFonts w:hint="eastAsia"/>
          <w:w w:val="95"/>
        </w:rPr>
        <w:t>2.69</w:t>
      </w:r>
      <w:r>
        <w:rPr>
          <w:rFonts w:hint="eastAsia"/>
          <w:spacing w:val="4"/>
          <w:w w:val="95"/>
        </w:rPr>
        <w:t xml:space="preserve"> </w:t>
      </w:r>
      <w:r>
        <w:rPr>
          <w:rFonts w:hint="eastAsia"/>
          <w:spacing w:val="4"/>
          <w:w w:val="95"/>
        </w:rPr>
        <w:t>万元。比</w:t>
      </w:r>
      <w:r>
        <w:rPr>
          <w:rFonts w:hint="eastAsia"/>
          <w:spacing w:val="4"/>
          <w:w w:val="95"/>
        </w:rPr>
        <w:t xml:space="preserve"> </w:t>
      </w:r>
      <w:r>
        <w:rPr>
          <w:rFonts w:hint="eastAsia"/>
          <w:w w:val="95"/>
        </w:rPr>
        <w:t>2019</w:t>
      </w:r>
      <w:r>
        <w:rPr>
          <w:rFonts w:hint="eastAsia"/>
          <w:spacing w:val="6"/>
          <w:w w:val="95"/>
        </w:rPr>
        <w:t xml:space="preserve"> </w:t>
      </w:r>
      <w:r>
        <w:rPr>
          <w:rFonts w:hint="eastAsia"/>
          <w:spacing w:val="6"/>
          <w:w w:val="95"/>
        </w:rPr>
        <w:t>年</w:t>
      </w:r>
      <w:r>
        <w:rPr>
          <w:rFonts w:hint="eastAsia"/>
          <w:w w:val="95"/>
        </w:rPr>
        <w:t>减少</w:t>
      </w:r>
      <w:r>
        <w:rPr>
          <w:rFonts w:hint="eastAsia"/>
          <w:spacing w:val="170"/>
        </w:rPr>
        <w:t xml:space="preserve"> </w:t>
      </w:r>
      <w:r>
        <w:rPr>
          <w:rFonts w:hint="eastAsia"/>
          <w:w w:val="95"/>
        </w:rPr>
        <w:t>0.01</w:t>
      </w:r>
      <w:r>
        <w:rPr>
          <w:rFonts w:hint="eastAsia"/>
          <w:spacing w:val="186"/>
        </w:rPr>
        <w:t xml:space="preserve"> </w:t>
      </w:r>
      <w:r>
        <w:rPr>
          <w:rFonts w:hint="eastAsia"/>
          <w:w w:val="95"/>
        </w:rPr>
        <w:t>万元</w:t>
      </w:r>
      <w:r>
        <w:rPr>
          <w:rFonts w:hint="eastAsia"/>
          <w:w w:val="95"/>
        </w:rPr>
        <w:t>。</w:t>
      </w:r>
    </w:p>
    <w:p w:rsidR="00565EA9" w:rsidRDefault="00C15062" w:rsidP="004B03DC">
      <w:pPr>
        <w:pStyle w:val="a3"/>
        <w:spacing w:line="360" w:lineRule="auto"/>
        <w:ind w:left="0" w:right="336" w:firstLineChars="200" w:firstLine="605"/>
        <w:rPr>
          <w:w w:val="95"/>
        </w:rPr>
      </w:pPr>
      <w:r>
        <w:rPr>
          <w:rFonts w:hint="eastAsia"/>
          <w:w w:val="95"/>
        </w:rPr>
        <w:t>具体支出情况如下：</w:t>
      </w:r>
    </w:p>
    <w:p w:rsidR="00565EA9" w:rsidRDefault="00C15062">
      <w:pPr>
        <w:numPr>
          <w:ilvl w:val="0"/>
          <w:numId w:val="2"/>
        </w:num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因公出国（境）费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万元，与上年持平。</w:t>
      </w:r>
    </w:p>
    <w:p w:rsidR="00565EA9" w:rsidRDefault="00C15062">
      <w:pPr>
        <w:numPr>
          <w:ilvl w:val="0"/>
          <w:numId w:val="2"/>
        </w:num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公务用车购置及运行费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</w:rPr>
        <w:t>元，与上年持平。</w:t>
      </w:r>
    </w:p>
    <w:p w:rsidR="00565EA9" w:rsidRDefault="00C15062">
      <w:pPr>
        <w:pStyle w:val="a3"/>
        <w:spacing w:before="1" w:line="360" w:lineRule="auto"/>
        <w:ind w:firstLineChars="200" w:firstLine="640"/>
      </w:pPr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>
        <w:rPr>
          <w:rFonts w:hint="eastAsia"/>
        </w:rPr>
        <w:t>公务接待费</w:t>
      </w:r>
      <w:r>
        <w:rPr>
          <w:rFonts w:hint="eastAsia"/>
        </w:rPr>
        <w:t>2.</w:t>
      </w:r>
      <w:r>
        <w:rPr>
          <w:rFonts w:hint="eastAsia"/>
        </w:rPr>
        <w:t>69</w:t>
      </w:r>
      <w:r>
        <w:rPr>
          <w:rFonts w:hint="eastAsia"/>
        </w:rPr>
        <w:t>万元。主要用于按规定开支的各类公务接待（含外宾接待）支出。预算数比上年</w:t>
      </w:r>
      <w:r>
        <w:rPr>
          <w:rFonts w:hint="eastAsia"/>
        </w:rPr>
        <w:t>减少</w:t>
      </w:r>
      <w:r>
        <w:rPr>
          <w:rFonts w:hint="eastAsia"/>
        </w:rPr>
        <w:t>0.01</w:t>
      </w:r>
      <w:r>
        <w:rPr>
          <w:rFonts w:hint="eastAsia"/>
        </w:rPr>
        <w:t>万元。主要原因是：</w:t>
      </w:r>
      <w:r>
        <w:rPr>
          <w:rFonts w:hint="eastAsia"/>
          <w:w w:val="95"/>
        </w:rPr>
        <w:t>严格落实中央、省、市厉</w:t>
      </w:r>
      <w:r>
        <w:rPr>
          <w:rFonts w:hint="eastAsia"/>
        </w:rPr>
        <w:t>行节约的各项要求，严格三公经费的开支。</w:t>
      </w:r>
    </w:p>
    <w:p w:rsidR="00565EA9" w:rsidRDefault="00C15062">
      <w:pPr>
        <w:pStyle w:val="a3"/>
        <w:spacing w:before="217"/>
        <w:ind w:left="828"/>
        <w:rPr>
          <w:rFonts w:ascii="黑体" w:eastAsia="黑体"/>
        </w:rPr>
      </w:pPr>
      <w:r>
        <w:rPr>
          <w:rFonts w:ascii="黑体" w:eastAsia="黑体" w:hint="eastAsia"/>
          <w:w w:val="95"/>
        </w:rPr>
        <w:t>九、其他重要事项的情况说明</w:t>
      </w:r>
    </w:p>
    <w:p w:rsidR="00565EA9" w:rsidRDefault="00C15062">
      <w:pPr>
        <w:pStyle w:val="2"/>
      </w:pPr>
      <w:r>
        <w:t>（一）机关运行经费支出情况说明</w:t>
      </w:r>
    </w:p>
    <w:p w:rsidR="00565EA9" w:rsidRDefault="00C15062">
      <w:pPr>
        <w:pStyle w:val="a3"/>
        <w:spacing w:line="364" w:lineRule="auto"/>
        <w:ind w:right="418" w:firstLine="708"/>
      </w:pPr>
      <w:r>
        <w:rPr>
          <w:rFonts w:hint="eastAsia"/>
          <w:w w:val="95"/>
        </w:rPr>
        <w:t>党史研究室</w:t>
      </w:r>
      <w:r>
        <w:rPr>
          <w:w w:val="95"/>
        </w:rPr>
        <w:t>2020</w:t>
      </w:r>
      <w:r>
        <w:rPr>
          <w:spacing w:val="11"/>
          <w:w w:val="95"/>
        </w:rPr>
        <w:t xml:space="preserve"> </w:t>
      </w:r>
      <w:r>
        <w:rPr>
          <w:spacing w:val="11"/>
          <w:w w:val="95"/>
        </w:rPr>
        <w:t>年机关运行经费支出预算</w:t>
      </w:r>
      <w:r>
        <w:rPr>
          <w:rFonts w:hint="eastAsia"/>
          <w:spacing w:val="11"/>
          <w:w w:val="95"/>
        </w:rPr>
        <w:t>11.41</w:t>
      </w:r>
      <w:r>
        <w:rPr>
          <w:spacing w:val="9"/>
          <w:w w:val="95"/>
        </w:rPr>
        <w:t>万元，主要保障</w:t>
      </w:r>
      <w:r>
        <w:t>机关</w:t>
      </w:r>
      <w:r>
        <w:t>机构正常运转及正常履职需要。</w:t>
      </w:r>
    </w:p>
    <w:p w:rsidR="00565EA9" w:rsidRDefault="00C15062">
      <w:pPr>
        <w:spacing w:before="1"/>
        <w:ind w:left="760" w:right="3781"/>
        <w:rPr>
          <w:b/>
          <w:spacing w:val="1"/>
          <w:sz w:val="32"/>
        </w:rPr>
      </w:pPr>
      <w:r>
        <w:rPr>
          <w:b/>
          <w:sz w:val="32"/>
        </w:rPr>
        <w:t>（二）政府采购支出情况</w:t>
      </w:r>
      <w:r>
        <w:rPr>
          <w:b/>
          <w:spacing w:val="1"/>
          <w:sz w:val="32"/>
        </w:rPr>
        <w:t xml:space="preserve"> </w:t>
      </w:r>
    </w:p>
    <w:p w:rsidR="00565EA9" w:rsidRDefault="00C15062">
      <w:pPr>
        <w:pStyle w:val="3"/>
        <w:ind w:firstLineChars="200" w:firstLine="640"/>
        <w:rPr>
          <w:b w:val="0"/>
        </w:rPr>
      </w:pPr>
      <w:r>
        <w:rPr>
          <w:rFonts w:hint="eastAsia"/>
          <w:b w:val="0"/>
        </w:rPr>
        <w:t>我单位</w:t>
      </w:r>
      <w:r>
        <w:rPr>
          <w:rFonts w:hint="eastAsia"/>
          <w:b w:val="0"/>
        </w:rPr>
        <w:t xml:space="preserve">2020 </w:t>
      </w:r>
      <w:r>
        <w:rPr>
          <w:rFonts w:hint="eastAsia"/>
          <w:b w:val="0"/>
        </w:rPr>
        <w:t>年无政府采购预</w:t>
      </w:r>
      <w:r>
        <w:rPr>
          <w:rFonts w:hint="eastAsia"/>
          <w:b w:val="0"/>
        </w:rPr>
        <w:t>算安排</w:t>
      </w:r>
      <w:r>
        <w:rPr>
          <w:b w:val="0"/>
        </w:rPr>
        <w:t>。</w:t>
      </w:r>
    </w:p>
    <w:p w:rsidR="00565EA9" w:rsidRDefault="00C15062">
      <w:pPr>
        <w:numPr>
          <w:ilvl w:val="0"/>
          <w:numId w:val="3"/>
        </w:numPr>
        <w:spacing w:before="1"/>
        <w:ind w:right="3781"/>
        <w:jc w:val="both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绩效</w:t>
      </w:r>
      <w:r>
        <w:rPr>
          <w:rFonts w:ascii="仿宋_GB2312" w:eastAsia="仿宋_GB2312" w:hAnsi="Times New Roman" w:cs="仿宋_GB2312"/>
          <w:b/>
          <w:sz w:val="32"/>
          <w:szCs w:val="32"/>
        </w:rPr>
        <w:t>目标设置情况</w:t>
      </w:r>
    </w:p>
    <w:p w:rsidR="00565EA9" w:rsidRDefault="00C15062">
      <w:pPr>
        <w:pStyle w:val="a3"/>
        <w:ind w:left="0" w:right="418"/>
        <w:jc w:val="center"/>
      </w:pPr>
      <w:r>
        <w:rPr>
          <w:w w:val="95"/>
        </w:rPr>
        <w:t>2020</w:t>
      </w:r>
      <w:r>
        <w:rPr>
          <w:w w:val="95"/>
        </w:rPr>
        <w:t>年，我单位拟组织对一般公共服务、社会保障和</w:t>
      </w:r>
    </w:p>
    <w:p w:rsidR="00565EA9" w:rsidRDefault="00C15062">
      <w:pPr>
        <w:pStyle w:val="a3"/>
      </w:pPr>
      <w:r>
        <w:rPr>
          <w:spacing w:val="7"/>
          <w:w w:val="95"/>
        </w:rPr>
        <w:t>就业、社会保险基金、住房保障支等</w:t>
      </w:r>
      <w:r>
        <w:rPr>
          <w:spacing w:val="7"/>
          <w:w w:val="95"/>
        </w:rPr>
        <w:t xml:space="preserve"> </w:t>
      </w:r>
      <w:r>
        <w:rPr>
          <w:w w:val="95"/>
        </w:rPr>
        <w:t>4</w:t>
      </w:r>
      <w:r>
        <w:rPr>
          <w:spacing w:val="10"/>
          <w:w w:val="95"/>
        </w:rPr>
        <w:t xml:space="preserve"> </w:t>
      </w:r>
      <w:r>
        <w:rPr>
          <w:spacing w:val="10"/>
          <w:w w:val="95"/>
        </w:rPr>
        <w:t>个项目进行预算绩效</w:t>
      </w:r>
    </w:p>
    <w:p w:rsidR="00565EA9" w:rsidRDefault="00C15062">
      <w:pPr>
        <w:pStyle w:val="a3"/>
      </w:pPr>
      <w:r>
        <w:rPr>
          <w:spacing w:val="3"/>
          <w:w w:val="95"/>
        </w:rPr>
        <w:t>评价，涉及资金</w:t>
      </w:r>
      <w:r>
        <w:rPr>
          <w:spacing w:val="3"/>
          <w:w w:val="95"/>
        </w:rPr>
        <w:t xml:space="preserve"> </w:t>
      </w:r>
      <w:r>
        <w:rPr>
          <w:w w:val="95"/>
        </w:rPr>
        <w:t>58.44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万元。</w:t>
      </w:r>
    </w:p>
    <w:p w:rsidR="00565EA9" w:rsidRDefault="00565EA9">
      <w:pPr>
        <w:spacing w:before="1"/>
        <w:ind w:right="3781"/>
        <w:jc w:val="both"/>
        <w:rPr>
          <w:rFonts w:ascii="仿宋_GB2312" w:eastAsia="仿宋_GB2312" w:hAnsi="Times New Roman" w:cs="仿宋_GB2312"/>
          <w:b/>
          <w:sz w:val="32"/>
          <w:szCs w:val="32"/>
        </w:rPr>
      </w:pPr>
    </w:p>
    <w:p w:rsidR="00565EA9" w:rsidRDefault="00C15062">
      <w:pPr>
        <w:spacing w:before="1"/>
        <w:ind w:right="3781"/>
        <w:jc w:val="both"/>
        <w:rPr>
          <w:b/>
          <w:sz w:val="32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四</w:t>
      </w:r>
      <w:r>
        <w:rPr>
          <w:rFonts w:hint="eastAsia"/>
          <w:b/>
          <w:sz w:val="32"/>
        </w:rPr>
        <w:t>）</w:t>
      </w:r>
      <w:r>
        <w:rPr>
          <w:b/>
          <w:sz w:val="32"/>
        </w:rPr>
        <w:t>国有资产占用情况</w:t>
      </w:r>
    </w:p>
    <w:p w:rsidR="00565EA9" w:rsidRDefault="00C15062">
      <w:pPr>
        <w:pStyle w:val="a3"/>
        <w:spacing w:before="3"/>
        <w:ind w:left="0" w:right="418"/>
        <w:jc w:val="right"/>
      </w:pPr>
      <w:r>
        <w:t>2019</w:t>
      </w:r>
      <w:r>
        <w:rPr>
          <w:spacing w:val="8"/>
        </w:rPr>
        <w:t xml:space="preserve"> </w:t>
      </w:r>
      <w:r>
        <w:rPr>
          <w:spacing w:val="8"/>
        </w:rPr>
        <w:t>年期末，我单位共有车辆</w:t>
      </w:r>
      <w:r>
        <w:rPr>
          <w:spacing w:val="8"/>
        </w:rPr>
        <w:t xml:space="preserve"> </w:t>
      </w:r>
      <w:r>
        <w:t>0</w:t>
      </w:r>
      <w:r>
        <w:rPr>
          <w:spacing w:val="6"/>
        </w:rPr>
        <w:t xml:space="preserve"> </w:t>
      </w:r>
      <w:r>
        <w:rPr>
          <w:spacing w:val="6"/>
        </w:rPr>
        <w:t>辆，其中：一般公</w:t>
      </w:r>
    </w:p>
    <w:p w:rsidR="00565EA9" w:rsidRDefault="00C15062">
      <w:pPr>
        <w:pStyle w:val="a3"/>
        <w:spacing w:before="175"/>
        <w:ind w:left="0" w:right="418"/>
        <w:jc w:val="right"/>
      </w:pPr>
      <w:r>
        <w:rPr>
          <w:spacing w:val="6"/>
          <w:w w:val="95"/>
        </w:rPr>
        <w:t>务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用车</w:t>
      </w:r>
      <w:r>
        <w:rPr>
          <w:spacing w:val="6"/>
          <w:w w:val="95"/>
        </w:rPr>
        <w:t xml:space="preserve"> </w:t>
      </w:r>
      <w:r>
        <w:rPr>
          <w:w w:val="95"/>
        </w:rPr>
        <w:t>0</w:t>
      </w:r>
      <w:r>
        <w:rPr>
          <w:spacing w:val="10"/>
          <w:w w:val="95"/>
        </w:rPr>
        <w:t xml:space="preserve"> </w:t>
      </w:r>
      <w:r>
        <w:rPr>
          <w:spacing w:val="10"/>
          <w:w w:val="95"/>
        </w:rPr>
        <w:t>辆。单价</w:t>
      </w:r>
      <w:r>
        <w:rPr>
          <w:spacing w:val="10"/>
          <w:w w:val="95"/>
        </w:rPr>
        <w:t xml:space="preserve"> </w:t>
      </w:r>
      <w:r>
        <w:rPr>
          <w:w w:val="95"/>
        </w:rPr>
        <w:t>50</w:t>
      </w:r>
      <w:r>
        <w:rPr>
          <w:spacing w:val="7"/>
          <w:w w:val="95"/>
        </w:rPr>
        <w:t xml:space="preserve"> </w:t>
      </w:r>
      <w:r>
        <w:rPr>
          <w:spacing w:val="7"/>
          <w:w w:val="95"/>
        </w:rPr>
        <w:t>万元以上通用设备</w:t>
      </w:r>
      <w:r>
        <w:rPr>
          <w:spacing w:val="7"/>
          <w:w w:val="95"/>
        </w:rPr>
        <w:t xml:space="preserve"> </w:t>
      </w:r>
      <w:r>
        <w:rPr>
          <w:w w:val="95"/>
        </w:rPr>
        <w:t>0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台，单位价值</w:t>
      </w:r>
    </w:p>
    <w:p w:rsidR="00565EA9" w:rsidRDefault="00C15062">
      <w:pPr>
        <w:spacing w:line="360" w:lineRule="auto"/>
        <w:ind w:firstLine="709"/>
        <w:rPr>
          <w:rFonts w:ascii="仿宋_GB2312" w:eastAsia="仿宋_GB2312"/>
          <w:sz w:val="32"/>
          <w:szCs w:val="32"/>
        </w:rPr>
      </w:pPr>
      <w:r>
        <w:rPr>
          <w:w w:val="95"/>
          <w:sz w:val="32"/>
          <w:szCs w:val="32"/>
        </w:rPr>
        <w:lastRenderedPageBreak/>
        <w:t>100</w:t>
      </w:r>
      <w:r>
        <w:rPr>
          <w:spacing w:val="-9"/>
          <w:w w:val="95"/>
          <w:sz w:val="32"/>
          <w:szCs w:val="32"/>
        </w:rPr>
        <w:t xml:space="preserve"> </w:t>
      </w:r>
      <w:r>
        <w:rPr>
          <w:spacing w:val="-9"/>
          <w:w w:val="95"/>
          <w:sz w:val="32"/>
          <w:szCs w:val="32"/>
        </w:rPr>
        <w:t>万元以上专用设备</w:t>
      </w:r>
      <w:r>
        <w:rPr>
          <w:spacing w:val="-9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0</w:t>
      </w:r>
      <w:r>
        <w:rPr>
          <w:spacing w:val="-10"/>
          <w:w w:val="95"/>
          <w:sz w:val="32"/>
          <w:szCs w:val="32"/>
        </w:rPr>
        <w:t xml:space="preserve"> </w:t>
      </w:r>
      <w:r>
        <w:rPr>
          <w:spacing w:val="-10"/>
          <w:w w:val="95"/>
          <w:sz w:val="32"/>
          <w:szCs w:val="32"/>
        </w:rPr>
        <w:t>台。</w:t>
      </w:r>
      <w:r>
        <w:rPr>
          <w:rFonts w:ascii="仿宋_GB2312" w:eastAsia="仿宋_GB2312" w:hint="eastAsia"/>
          <w:sz w:val="32"/>
          <w:szCs w:val="32"/>
        </w:rPr>
        <w:t>现正在办理有关核销手续；单价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565EA9" w:rsidRDefault="00C15062">
      <w:pPr>
        <w:spacing w:line="360" w:lineRule="auto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）专项转移支付情况</w:t>
      </w:r>
    </w:p>
    <w:p w:rsidR="00565EA9" w:rsidRDefault="00C15062">
      <w:pPr>
        <w:pStyle w:val="a3"/>
        <w:ind w:left="820"/>
      </w:pPr>
      <w:r>
        <w:rPr>
          <w:spacing w:val="4"/>
          <w:w w:val="95"/>
        </w:rPr>
        <w:t>我单位负责的专项转移支付项目共有</w:t>
      </w:r>
      <w:r>
        <w:rPr>
          <w:spacing w:val="4"/>
          <w:w w:val="95"/>
        </w:rPr>
        <w:t xml:space="preserve"> </w:t>
      </w:r>
      <w:r>
        <w:rPr>
          <w:w w:val="95"/>
        </w:rPr>
        <w:t>0</w:t>
      </w:r>
      <w:r>
        <w:rPr>
          <w:spacing w:val="22"/>
          <w:w w:val="95"/>
        </w:rPr>
        <w:t xml:space="preserve"> </w:t>
      </w:r>
      <w:r>
        <w:rPr>
          <w:spacing w:val="22"/>
          <w:w w:val="95"/>
        </w:rPr>
        <w:t>项。</w:t>
      </w:r>
    </w:p>
    <w:p w:rsidR="00565EA9" w:rsidRDefault="00C15062">
      <w:pPr>
        <w:pStyle w:val="a3"/>
        <w:ind w:left="927" w:right="525"/>
        <w:jc w:val="center"/>
        <w:rPr>
          <w:rFonts w:ascii="黑体" w:eastAsia="黑体"/>
        </w:rPr>
      </w:pPr>
      <w:r>
        <w:rPr>
          <w:rFonts w:ascii="黑体" w:eastAsia="黑体" w:hint="eastAsia"/>
          <w:spacing w:val="-1"/>
        </w:rPr>
        <w:t>第三部分</w:t>
      </w:r>
      <w:r>
        <w:rPr>
          <w:rFonts w:ascii="黑体" w:eastAsia="黑体" w:hint="eastAsia"/>
          <w:spacing w:val="-1"/>
        </w:rPr>
        <w:t xml:space="preserve"> </w:t>
      </w:r>
      <w:r>
        <w:rPr>
          <w:rFonts w:ascii="黑体" w:eastAsia="黑体" w:hint="eastAsia"/>
          <w:spacing w:val="-1"/>
        </w:rPr>
        <w:t>名词解释</w:t>
      </w:r>
    </w:p>
    <w:p w:rsidR="00565EA9" w:rsidRDefault="00565EA9">
      <w:pPr>
        <w:pStyle w:val="a3"/>
        <w:spacing w:before="11"/>
        <w:ind w:left="0"/>
        <w:rPr>
          <w:rFonts w:ascii="黑体"/>
          <w:sz w:val="43"/>
        </w:rPr>
      </w:pPr>
    </w:p>
    <w:p w:rsidR="00565EA9" w:rsidRDefault="00C15062">
      <w:pPr>
        <w:pStyle w:val="a3"/>
        <w:spacing w:before="1" w:line="364" w:lineRule="auto"/>
        <w:ind w:left="827" w:right="417"/>
      </w:pPr>
      <w:r>
        <w:t>一、财政拨款收入：是指市级财政当年拨付的资金。</w:t>
      </w:r>
      <w:r>
        <w:rPr>
          <w:w w:val="95"/>
        </w:rPr>
        <w:t>二、事业收入：是指事业单位开展专业活动及辅助活动</w:t>
      </w:r>
    </w:p>
    <w:p w:rsidR="00565EA9" w:rsidRDefault="00C15062">
      <w:pPr>
        <w:pStyle w:val="a3"/>
        <w:spacing w:before="30"/>
      </w:pPr>
      <w:r>
        <w:rPr>
          <w:spacing w:val="-2"/>
        </w:rPr>
        <w:t>所取得的收入。</w:t>
      </w:r>
    </w:p>
    <w:p w:rsidR="00565EA9" w:rsidRDefault="00C15062">
      <w:pPr>
        <w:pStyle w:val="a3"/>
        <w:spacing w:line="364" w:lineRule="auto"/>
        <w:ind w:right="420" w:firstLine="708"/>
      </w:pPr>
      <w:r>
        <w:rPr>
          <w:spacing w:val="-8"/>
          <w:w w:val="95"/>
        </w:rPr>
        <w:t>三、其他收入：是指部门取得的除</w:t>
      </w:r>
      <w:r>
        <w:rPr>
          <w:spacing w:val="-8"/>
          <w:w w:val="95"/>
        </w:rPr>
        <w:t>“</w:t>
      </w:r>
      <w:r>
        <w:rPr>
          <w:spacing w:val="-8"/>
          <w:w w:val="95"/>
        </w:rPr>
        <w:t>财政拨款</w:t>
      </w:r>
      <w:r>
        <w:rPr>
          <w:spacing w:val="-8"/>
          <w:w w:val="95"/>
        </w:rPr>
        <w:t>”</w:t>
      </w:r>
      <w:r>
        <w:rPr>
          <w:spacing w:val="-45"/>
          <w:w w:val="95"/>
        </w:rPr>
        <w:t>、</w:t>
      </w:r>
      <w:r>
        <w:rPr>
          <w:spacing w:val="-45"/>
          <w:w w:val="95"/>
        </w:rPr>
        <w:t>“</w:t>
      </w:r>
      <w:r>
        <w:rPr>
          <w:spacing w:val="-45"/>
          <w:w w:val="95"/>
        </w:rPr>
        <w:t>事业</w:t>
      </w:r>
      <w:r>
        <w:rPr>
          <w:spacing w:val="1"/>
          <w:w w:val="95"/>
        </w:rPr>
        <w:t xml:space="preserve"> </w:t>
      </w:r>
      <w:r>
        <w:rPr>
          <w:spacing w:val="-20"/>
        </w:rPr>
        <w:t>收入</w:t>
      </w:r>
      <w:r>
        <w:rPr>
          <w:spacing w:val="-20"/>
        </w:rPr>
        <w:t>”</w:t>
      </w:r>
      <w:r>
        <w:rPr>
          <w:spacing w:val="-20"/>
        </w:rPr>
        <w:t>、</w:t>
      </w:r>
      <w:r>
        <w:rPr>
          <w:spacing w:val="-20"/>
        </w:rPr>
        <w:t>“</w:t>
      </w:r>
      <w:r>
        <w:rPr>
          <w:spacing w:val="-20"/>
        </w:rPr>
        <w:t>事业单位经营收入</w:t>
      </w:r>
      <w:r>
        <w:rPr>
          <w:spacing w:val="-20"/>
        </w:rPr>
        <w:t>”</w:t>
      </w:r>
      <w:r>
        <w:rPr>
          <w:spacing w:val="-20"/>
        </w:rPr>
        <w:t>等以外的收入。</w:t>
      </w:r>
    </w:p>
    <w:p w:rsidR="00565EA9" w:rsidRDefault="00C15062">
      <w:pPr>
        <w:pStyle w:val="a3"/>
        <w:spacing w:before="1" w:line="364" w:lineRule="auto"/>
        <w:ind w:right="258" w:firstLine="708"/>
      </w:pPr>
      <w:r>
        <w:t>四、用事业基金弥补收支差额：是指事业单位在当年的</w:t>
      </w:r>
      <w:r>
        <w:rPr>
          <w:spacing w:val="-20"/>
          <w:w w:val="95"/>
        </w:rPr>
        <w:t>“</w:t>
      </w:r>
      <w:r>
        <w:rPr>
          <w:spacing w:val="-20"/>
          <w:w w:val="95"/>
        </w:rPr>
        <w:t>财政拨款收入</w:t>
      </w:r>
      <w:r>
        <w:rPr>
          <w:spacing w:val="-20"/>
          <w:w w:val="95"/>
        </w:rPr>
        <w:t>”</w:t>
      </w:r>
      <w:r>
        <w:rPr>
          <w:spacing w:val="-32"/>
          <w:w w:val="95"/>
        </w:rPr>
        <w:t>、</w:t>
      </w:r>
      <w:r>
        <w:rPr>
          <w:spacing w:val="-32"/>
          <w:w w:val="95"/>
        </w:rPr>
        <w:t>“</w:t>
      </w:r>
      <w:r>
        <w:rPr>
          <w:spacing w:val="-32"/>
          <w:w w:val="95"/>
        </w:rPr>
        <w:t>事业收入</w:t>
      </w:r>
      <w:r>
        <w:rPr>
          <w:spacing w:val="-32"/>
          <w:w w:val="95"/>
        </w:rPr>
        <w:t>”</w:t>
      </w:r>
      <w:r>
        <w:rPr>
          <w:spacing w:val="-32"/>
          <w:w w:val="95"/>
        </w:rPr>
        <w:t>、</w:t>
      </w:r>
      <w:r>
        <w:rPr>
          <w:spacing w:val="-32"/>
          <w:w w:val="95"/>
        </w:rPr>
        <w:t>“</w:t>
      </w:r>
      <w:r>
        <w:rPr>
          <w:spacing w:val="-32"/>
          <w:w w:val="95"/>
        </w:rPr>
        <w:t>经营收入</w:t>
      </w:r>
      <w:r>
        <w:rPr>
          <w:spacing w:val="-32"/>
          <w:w w:val="95"/>
        </w:rPr>
        <w:t>”</w:t>
      </w:r>
      <w:r>
        <w:rPr>
          <w:spacing w:val="-32"/>
          <w:w w:val="95"/>
        </w:rPr>
        <w:t>和</w:t>
      </w:r>
      <w:r>
        <w:rPr>
          <w:spacing w:val="-32"/>
          <w:w w:val="95"/>
        </w:rPr>
        <w:t>“</w:t>
      </w:r>
      <w:r>
        <w:rPr>
          <w:spacing w:val="-32"/>
          <w:w w:val="95"/>
        </w:rPr>
        <w:t>其他收入</w:t>
      </w:r>
      <w:r>
        <w:rPr>
          <w:spacing w:val="-32"/>
          <w:w w:val="95"/>
        </w:rPr>
        <w:t>”</w:t>
      </w:r>
      <w:r>
        <w:rPr>
          <w:spacing w:val="1"/>
          <w:w w:val="95"/>
        </w:rPr>
        <w:t xml:space="preserve"> </w:t>
      </w:r>
      <w:r>
        <w:t>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565EA9" w:rsidRDefault="00C15062">
      <w:pPr>
        <w:pStyle w:val="a3"/>
        <w:spacing w:before="5" w:line="364" w:lineRule="auto"/>
        <w:ind w:right="420" w:firstLine="708"/>
        <w:jc w:val="both"/>
      </w:pPr>
      <w:r>
        <w:rPr>
          <w:w w:val="95"/>
        </w:rPr>
        <w:t>五、基本支出：是指为保障机构正常运转、完成日常工</w:t>
      </w:r>
      <w:r>
        <w:rPr>
          <w:spacing w:val="1"/>
          <w:w w:val="95"/>
        </w:rPr>
        <w:t xml:space="preserve"> </w:t>
      </w:r>
      <w:r>
        <w:rPr>
          <w:w w:val="95"/>
        </w:rPr>
        <w:t>作任务所必需的开支，其内容包括人员经费和日常公用经费</w:t>
      </w:r>
      <w:r>
        <w:rPr>
          <w:spacing w:val="1"/>
          <w:w w:val="95"/>
        </w:rPr>
        <w:t xml:space="preserve"> </w:t>
      </w:r>
      <w:r>
        <w:t>两部分。</w:t>
      </w:r>
    </w:p>
    <w:p w:rsidR="00565EA9" w:rsidRDefault="00C15062">
      <w:pPr>
        <w:pStyle w:val="a3"/>
        <w:spacing w:before="3" w:line="364" w:lineRule="auto"/>
        <w:ind w:right="420" w:firstLine="708"/>
      </w:pPr>
      <w:r>
        <w:rPr>
          <w:w w:val="95"/>
        </w:rPr>
        <w:t>六、项目支出：是指在基本支出之外，为完成特定的行</w:t>
      </w:r>
      <w:r>
        <w:t>政工作任务或事业发展目标所发生的支出。</w:t>
      </w:r>
    </w:p>
    <w:p w:rsidR="00565EA9" w:rsidRDefault="00C15062">
      <w:pPr>
        <w:pStyle w:val="a3"/>
        <w:spacing w:before="1" w:line="364" w:lineRule="auto"/>
        <w:ind w:right="415" w:firstLine="708"/>
        <w:jc w:val="both"/>
      </w:pPr>
      <w:r>
        <w:rPr>
          <w:spacing w:val="-14"/>
          <w:w w:val="95"/>
        </w:rPr>
        <w:t>七、</w:t>
      </w:r>
      <w:r>
        <w:rPr>
          <w:spacing w:val="-14"/>
          <w:w w:val="95"/>
        </w:rPr>
        <w:t>“</w:t>
      </w:r>
      <w:r>
        <w:rPr>
          <w:spacing w:val="-14"/>
          <w:w w:val="95"/>
        </w:rPr>
        <w:t>三公</w:t>
      </w:r>
      <w:r>
        <w:rPr>
          <w:spacing w:val="-14"/>
          <w:w w:val="95"/>
        </w:rPr>
        <w:t>”</w:t>
      </w:r>
      <w:r>
        <w:rPr>
          <w:spacing w:val="-14"/>
          <w:w w:val="95"/>
        </w:rPr>
        <w:t>经费：是指纳入本级财政预算管理，部门</w:t>
      </w:r>
      <w:r>
        <w:rPr>
          <w:spacing w:val="12"/>
          <w:w w:val="95"/>
        </w:rPr>
        <w:t xml:space="preserve"> </w:t>
      </w:r>
      <w:r>
        <w:rPr>
          <w:w w:val="95"/>
        </w:rPr>
        <w:t>使用财政拨款安排的因公出国（境）费、公务用车购置及运</w:t>
      </w:r>
      <w:r>
        <w:rPr>
          <w:spacing w:val="1"/>
          <w:w w:val="95"/>
        </w:rPr>
        <w:t xml:space="preserve"> </w:t>
      </w:r>
      <w:r>
        <w:rPr>
          <w:w w:val="95"/>
        </w:rPr>
        <w:t>行</w:t>
      </w:r>
      <w:r>
        <w:rPr>
          <w:w w:val="95"/>
        </w:rPr>
        <w:lastRenderedPageBreak/>
        <w:t>费和公务接待费。其中，因公出国（境）费反映单位公务</w:t>
      </w:r>
      <w:r>
        <w:rPr>
          <w:spacing w:val="1"/>
          <w:w w:val="95"/>
        </w:rPr>
        <w:t xml:space="preserve"> </w:t>
      </w:r>
      <w:r>
        <w:rPr>
          <w:w w:val="95"/>
        </w:rPr>
        <w:t>出国（境）的住宿费、旅费、伙食补助费、杂费、培训费等</w:t>
      </w:r>
      <w:r>
        <w:rPr>
          <w:spacing w:val="1"/>
          <w:w w:val="95"/>
        </w:rPr>
        <w:t xml:space="preserve"> </w:t>
      </w:r>
      <w:r>
        <w:rPr>
          <w:w w:val="95"/>
        </w:rPr>
        <w:t>支出；公务用车购置及运行费反映单位公务用车购置费及租</w:t>
      </w:r>
      <w:r>
        <w:rPr>
          <w:spacing w:val="1"/>
          <w:w w:val="95"/>
        </w:rPr>
        <w:t xml:space="preserve"> </w:t>
      </w:r>
      <w:r>
        <w:rPr>
          <w:w w:val="95"/>
        </w:rPr>
        <w:t>用费、燃料费、维修费、过路过桥费、保险费、安全奖励费</w:t>
      </w:r>
      <w:r>
        <w:rPr>
          <w:spacing w:val="1"/>
          <w:w w:val="95"/>
        </w:rPr>
        <w:t xml:space="preserve"> </w:t>
      </w:r>
      <w:r>
        <w:rPr>
          <w:w w:val="95"/>
        </w:rPr>
        <w:t>用等支出；公务接待费反映单位按规定开支的各类公务接待</w:t>
      </w:r>
    </w:p>
    <w:p w:rsidR="00565EA9" w:rsidRDefault="00C15062">
      <w:pPr>
        <w:pStyle w:val="a3"/>
        <w:spacing w:before="6"/>
      </w:pPr>
      <w:r>
        <w:t>（含外宾接待）支出。</w:t>
      </w:r>
    </w:p>
    <w:p w:rsidR="00565EA9" w:rsidRDefault="00C15062">
      <w:pPr>
        <w:pStyle w:val="a3"/>
        <w:spacing w:before="30" w:line="364" w:lineRule="auto"/>
        <w:ind w:right="101" w:firstLine="708"/>
      </w:pPr>
      <w:r>
        <w:t>八、机关运行经费：是指为保障行政单位（含参照公务</w:t>
      </w:r>
      <w:r>
        <w:rPr>
          <w:w w:val="95"/>
        </w:rPr>
        <w:t>员法管理的事业单位）运行用于购买货物和服务的各项资金，</w:t>
      </w:r>
      <w:r>
        <w:rPr>
          <w:spacing w:val="1"/>
          <w:w w:val="95"/>
        </w:rPr>
        <w:t xml:space="preserve"> </w:t>
      </w:r>
      <w:r>
        <w:t>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65EA9" w:rsidRDefault="00C15062">
      <w:pPr>
        <w:pStyle w:val="a3"/>
        <w:spacing w:before="5"/>
        <w:ind w:left="828"/>
      </w:pPr>
      <w:r>
        <w:t>附表：</w:t>
      </w:r>
    </w:p>
    <w:p w:rsidR="00565EA9" w:rsidRDefault="00C15062">
      <w:pPr>
        <w:pStyle w:val="a3"/>
        <w:spacing w:line="364" w:lineRule="auto"/>
        <w:ind w:left="544" w:right="4781"/>
        <w:jc w:val="both"/>
      </w:pPr>
      <w:r>
        <w:rPr>
          <w:spacing w:val="-1"/>
        </w:rPr>
        <w:t>一、部门收支总体情况表二、部门收入总体情况表三、部门支出总体情况表</w:t>
      </w:r>
    </w:p>
    <w:p w:rsidR="00565EA9" w:rsidRDefault="00C15062">
      <w:pPr>
        <w:pStyle w:val="a3"/>
        <w:spacing w:before="2" w:line="364" w:lineRule="auto"/>
        <w:ind w:left="544" w:right="4140"/>
      </w:pPr>
      <w:r>
        <w:rPr>
          <w:spacing w:val="-1"/>
        </w:rPr>
        <w:t>四、财政拨款收支总体情况表五、一般公共</w:t>
      </w:r>
      <w:r>
        <w:rPr>
          <w:spacing w:val="-1"/>
        </w:rPr>
        <w:t>预算支出情况表</w:t>
      </w:r>
    </w:p>
    <w:p w:rsidR="00565EA9" w:rsidRDefault="00C15062">
      <w:pPr>
        <w:pStyle w:val="a3"/>
        <w:spacing w:before="2"/>
        <w:ind w:left="544"/>
      </w:pPr>
      <w:r>
        <w:t>六、一般公共预算基本支出情况表</w:t>
      </w:r>
    </w:p>
    <w:p w:rsidR="00565EA9" w:rsidRDefault="00C15062">
      <w:pPr>
        <w:pStyle w:val="a3"/>
        <w:ind w:left="544" w:right="2222"/>
        <w:rPr>
          <w:w w:val="95"/>
        </w:rPr>
      </w:pPr>
      <w:r>
        <w:rPr>
          <w:w w:val="95"/>
        </w:rPr>
        <w:t>七、一般公共预算</w:t>
      </w:r>
      <w:r>
        <w:rPr>
          <w:w w:val="95"/>
        </w:rPr>
        <w:t>“</w:t>
      </w:r>
      <w:r>
        <w:rPr>
          <w:w w:val="95"/>
        </w:rPr>
        <w:t>三公</w:t>
      </w:r>
      <w:r>
        <w:rPr>
          <w:w w:val="95"/>
        </w:rPr>
        <w:t>”</w:t>
      </w:r>
      <w:r>
        <w:rPr>
          <w:w w:val="95"/>
        </w:rPr>
        <w:t>经费支出情况表</w:t>
      </w:r>
    </w:p>
    <w:p w:rsidR="00565EA9" w:rsidRDefault="00C15062">
      <w:pPr>
        <w:pStyle w:val="a3"/>
        <w:ind w:left="544" w:right="2222"/>
      </w:pPr>
      <w:r>
        <w:t>八、政府性基金预算支出情况表</w:t>
      </w:r>
    </w:p>
    <w:sectPr w:rsidR="00565EA9">
      <w:pgSz w:w="11910" w:h="16840"/>
      <w:pgMar w:top="150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D689"/>
    <w:multiLevelType w:val="singleLevel"/>
    <w:tmpl w:val="3CADD6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9F1AC1"/>
    <w:multiLevelType w:val="singleLevel"/>
    <w:tmpl w:val="609F1AC1"/>
    <w:lvl w:ilvl="0">
      <w:start w:val="3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7E7AD0D8"/>
    <w:multiLevelType w:val="singleLevel"/>
    <w:tmpl w:val="7E7AD0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65EA9"/>
    <w:rsid w:val="004B03DC"/>
    <w:rsid w:val="00565EA9"/>
    <w:rsid w:val="00C15062"/>
    <w:rsid w:val="2BA045FA"/>
    <w:rsid w:val="305B3162"/>
    <w:rsid w:val="36F820EA"/>
    <w:rsid w:val="4E846EA0"/>
    <w:rsid w:val="5818163F"/>
    <w:rsid w:val="7A2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right="201"/>
      <w:jc w:val="center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214"/>
      <w:ind w:left="82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1"/>
      <w:ind w:left="223" w:right="525"/>
      <w:jc w:val="center"/>
    </w:pPr>
    <w:rPr>
      <w:rFonts w:ascii="黑体" w:eastAsia="黑体" w:hAnsi="黑体" w:cs="黑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User</cp:lastModifiedBy>
  <cp:revision>3</cp:revision>
  <dcterms:created xsi:type="dcterms:W3CDTF">2021-06-04T05:40:00Z</dcterms:created>
  <dcterms:modified xsi:type="dcterms:W3CDTF">2021-06-04T06:56:00Z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2021-06-04T00:00:00Z</vt:filetime>
  </property>
  <property fmtid="{D5CDD505-2E9C-101B-9397-08002B2CF9AE}" pid="5" name="KSOProductBuildVer">
    <vt:lpwstr>2052-11.1.0.9292</vt:lpwstr>
  </property>
</Properties>
</file>