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88" w:rsidRDefault="00A450FA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邓州市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2020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 xml:space="preserve"> 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统计局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 xml:space="preserve"> 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部门预算基本情况说明</w:t>
      </w:r>
    </w:p>
    <w:p w:rsidR="00D90F88" w:rsidRDefault="00D90F88">
      <w:pPr>
        <w:jc w:val="center"/>
        <w:rPr>
          <w:rFonts w:ascii="宋体" w:hAnsi="宋体"/>
          <w:b/>
          <w:sz w:val="28"/>
          <w:szCs w:val="32"/>
        </w:rPr>
      </w:pPr>
    </w:p>
    <w:p w:rsidR="00D90F88" w:rsidRDefault="00A450FA">
      <w:pPr>
        <w:jc w:val="center"/>
        <w:rPr>
          <w:rFonts w:ascii="黑体" w:eastAsia="黑体" w:hAnsi="宋体"/>
          <w:sz w:val="36"/>
          <w:szCs w:val="32"/>
        </w:rPr>
      </w:pPr>
      <w:r>
        <w:rPr>
          <w:rFonts w:ascii="黑体" w:eastAsia="黑体" w:hAnsi="宋体" w:hint="eastAsia"/>
          <w:sz w:val="36"/>
          <w:szCs w:val="32"/>
        </w:rPr>
        <w:t>目</w:t>
      </w:r>
      <w:r>
        <w:rPr>
          <w:rFonts w:ascii="黑体" w:eastAsia="黑体" w:hAnsi="宋体" w:hint="eastAsia"/>
          <w:sz w:val="36"/>
          <w:szCs w:val="32"/>
        </w:rPr>
        <w:t xml:space="preserve">  </w:t>
      </w:r>
      <w:r>
        <w:rPr>
          <w:rFonts w:ascii="黑体" w:eastAsia="黑体" w:hAnsi="宋体" w:hint="eastAsia"/>
          <w:sz w:val="36"/>
          <w:szCs w:val="32"/>
        </w:rPr>
        <w:t>录</w:t>
      </w:r>
    </w:p>
    <w:p w:rsidR="00D90F88" w:rsidRDefault="00A450FA" w:rsidP="00A450FA">
      <w:pPr>
        <w:spacing w:beforeLines="100" w:before="312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统计</w:t>
      </w:r>
      <w:r>
        <w:rPr>
          <w:rFonts w:ascii="黑体" w:eastAsia="黑体" w:hAnsi="宋体" w:hint="eastAsia"/>
          <w:sz w:val="32"/>
          <w:szCs w:val="32"/>
        </w:rPr>
        <w:t>局概况</w:t>
      </w:r>
    </w:p>
    <w:p w:rsidR="00D90F88" w:rsidRDefault="00A450FA">
      <w:pPr>
        <w:pStyle w:val="1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主要职能</w:t>
      </w:r>
    </w:p>
    <w:p w:rsidR="00D90F88" w:rsidRDefault="00A450FA">
      <w:pPr>
        <w:pStyle w:val="1"/>
        <w:numPr>
          <w:ilvl w:val="0"/>
          <w:numId w:val="1"/>
        </w:num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机构设置情况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部门预算单位构成</w:t>
      </w:r>
    </w:p>
    <w:p w:rsidR="00D90F88" w:rsidRDefault="00A450FA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统计</w:t>
      </w:r>
      <w:r>
        <w:rPr>
          <w:rFonts w:ascii="黑体" w:eastAsia="黑体" w:hAnsi="宋体" w:hint="eastAsia"/>
          <w:sz w:val="32"/>
          <w:szCs w:val="32"/>
        </w:rPr>
        <w:t>局</w:t>
      </w:r>
      <w:r>
        <w:rPr>
          <w:rFonts w:ascii="黑体" w:eastAsia="黑体" w:hAnsi="宋体" w:hint="eastAsia"/>
          <w:sz w:val="32"/>
          <w:szCs w:val="32"/>
        </w:rPr>
        <w:t>2020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D90F88" w:rsidRDefault="00A450FA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D90F88" w:rsidRDefault="00A450FA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年度部门预算表</w:t>
      </w:r>
    </w:p>
    <w:p w:rsidR="00D90F88" w:rsidRDefault="00A450FA" w:rsidP="00A450F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D90F88" w:rsidRDefault="00A450FA" w:rsidP="00A450F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D90F88" w:rsidRDefault="00A450FA" w:rsidP="00A450F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D90F88" w:rsidRDefault="00A450FA" w:rsidP="00A450F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D90F88" w:rsidRDefault="00A450FA" w:rsidP="00A450F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D90F88" w:rsidRDefault="00A450FA" w:rsidP="00A450F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D90F88" w:rsidRDefault="00A450FA" w:rsidP="00A450F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D90F88" w:rsidRDefault="00A450FA" w:rsidP="00A450FA">
      <w:pPr>
        <w:ind w:firstLineChars="133" w:firstLine="426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p w:rsidR="00D90F88" w:rsidRDefault="00A450FA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:rsidR="00D90F88" w:rsidRDefault="00A450FA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统计</w:t>
      </w:r>
      <w:r>
        <w:rPr>
          <w:rFonts w:ascii="黑体" w:eastAsia="黑体" w:hAnsi="宋体" w:hint="eastAsia"/>
          <w:sz w:val="32"/>
          <w:szCs w:val="32"/>
        </w:rPr>
        <w:t>局概况</w:t>
      </w:r>
    </w:p>
    <w:p w:rsidR="00D90F88" w:rsidRDefault="00D90F88">
      <w:pPr>
        <w:rPr>
          <w:rFonts w:ascii="仿宋_GB2312" w:eastAsia="仿宋_GB2312"/>
          <w:b/>
          <w:sz w:val="32"/>
          <w:szCs w:val="32"/>
        </w:rPr>
      </w:pPr>
    </w:p>
    <w:p w:rsidR="00D90F88" w:rsidRDefault="00A450FA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一、主要职责</w:t>
      </w:r>
    </w:p>
    <w:p w:rsidR="00D90F88" w:rsidRDefault="00A450FA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)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组织协调全市统计工作，确保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统计数据真实，准确，及时；贯彻执行国家、省统计政策、规划、基本统计制度和统计标准，制定我市统计制度和统计标准；贯彻执行国家、省统计法律、法规及规章，起草地方性统计法规、规章草案，制定部门规范性文件；拟定统计改革和统计现代化建设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规划并组织实施；指导全市统计工作；监督管理各乡镇（街、区）、市政府各部门统计和国民经济核算工作。</w:t>
      </w:r>
    </w:p>
    <w:p w:rsidR="00D90F88" w:rsidRDefault="00A450FA">
      <w:pPr>
        <w:widowControl/>
        <w:ind w:firstLineChars="200" w:firstLine="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二）组织实施全市人口普查、经济普查、农业普查、投入产出调查等国情国力普查和大型专项调查，汇总、整理和提供有关统计数据；组织实施统计调查，收集、汇总、整理和提供有关调查的统计数据；统一核定、管理、公布全市性基本统计资料，定期发布全市国民经济和社会发展情况的统计信息；向市委、市政府及有关部门提供统计信息和咨询建议。</w:t>
      </w:r>
    </w:p>
    <w:p w:rsidR="00D90F88" w:rsidRDefault="00A450FA">
      <w:pPr>
        <w:pStyle w:val="1"/>
        <w:ind w:firstLine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>
        <w:rPr>
          <w:rFonts w:ascii="仿宋_GB2312" w:eastAsia="仿宋_GB2312" w:hAnsi="宋体" w:hint="eastAsia"/>
          <w:sz w:val="32"/>
          <w:szCs w:val="32"/>
        </w:rPr>
        <w:t>机构设置情况</w:t>
      </w:r>
      <w:r>
        <w:rPr>
          <w:rFonts w:ascii="仿宋_GB2312" w:eastAsia="仿宋_GB2312" w:hAnsi="宋体" w:hint="eastAsia"/>
          <w:sz w:val="32"/>
          <w:szCs w:val="32"/>
        </w:rPr>
        <w:t>及</w:t>
      </w:r>
      <w:r>
        <w:rPr>
          <w:rFonts w:ascii="仿宋_GB2312" w:eastAsia="仿宋_GB2312" w:hAnsi="宋体" w:hint="eastAsia"/>
          <w:sz w:val="32"/>
          <w:szCs w:val="32"/>
        </w:rPr>
        <w:t>部门预算单位构成</w:t>
      </w:r>
    </w:p>
    <w:p w:rsidR="00D90F88" w:rsidRDefault="00A450FA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（一）</w:t>
      </w:r>
      <w:r>
        <w:rPr>
          <w:rFonts w:ascii="黑体" w:eastAsia="黑体" w:hint="eastAsia"/>
          <w:sz w:val="32"/>
          <w:szCs w:val="32"/>
        </w:rPr>
        <w:t>机构设置情况</w:t>
      </w:r>
    </w:p>
    <w:p w:rsidR="00D90F88" w:rsidRDefault="00A450FA">
      <w:pPr>
        <w:widowControl/>
        <w:ind w:firstLineChars="200" w:firstLine="600"/>
        <w:jc w:val="left"/>
      </w:pPr>
      <w:r>
        <w:rPr>
          <w:rFonts w:ascii="仿宋" w:eastAsia="仿宋" w:hAnsi="仿宋" w:cs="仿宋"/>
          <w:color w:val="000000"/>
          <w:kern w:val="0"/>
          <w:sz w:val="30"/>
          <w:szCs w:val="30"/>
        </w:rPr>
        <w:t>邓州市统计局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邓州市统计局内设科室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个，包括：办公室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，政策法规科，国民经济综合核算科，农业农村统计科，工业统计科，固定资产投资统计科，贸易外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经统计科，人口与社会统计科。</w:t>
      </w:r>
    </w:p>
    <w:p w:rsidR="00D90F88" w:rsidRDefault="00A450FA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（二）</w:t>
      </w:r>
      <w:r>
        <w:rPr>
          <w:rFonts w:ascii="黑体" w:eastAsia="黑体" w:hint="eastAsia"/>
          <w:sz w:val="32"/>
          <w:szCs w:val="32"/>
        </w:rPr>
        <w:t>部门预算单位构成</w:t>
      </w:r>
    </w:p>
    <w:p w:rsidR="00D90F88" w:rsidRDefault="00A450FA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统计</w:t>
      </w:r>
      <w:r>
        <w:rPr>
          <w:rFonts w:ascii="仿宋_GB2312" w:eastAsia="仿宋_GB2312" w:hint="eastAsia"/>
          <w:sz w:val="32"/>
          <w:szCs w:val="32"/>
        </w:rPr>
        <w:t>局部门预算包括局机关本级预算和局属单位预算。</w:t>
      </w:r>
    </w:p>
    <w:p w:rsidR="00D90F88" w:rsidRDefault="00A450FA" w:rsidP="00A450FA">
      <w:pPr>
        <w:widowControl/>
        <w:ind w:leftChars="200" w:left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邓州市统计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本级</w:t>
      </w:r>
    </w:p>
    <w:p w:rsidR="00D90F88" w:rsidRDefault="00A450FA" w:rsidP="00A450FA">
      <w:pPr>
        <w:widowControl/>
        <w:ind w:leftChars="200" w:left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邓州市地方经济社会调查队</w:t>
      </w:r>
    </w:p>
    <w:p w:rsidR="00D90F88" w:rsidRDefault="00A450FA" w:rsidP="00A450FA">
      <w:pPr>
        <w:widowControl/>
        <w:ind w:leftChars="200" w:left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邓州市统计普查中心</w:t>
      </w:r>
    </w:p>
    <w:p w:rsidR="00D90F88" w:rsidRDefault="00A450FA" w:rsidP="00A450FA">
      <w:pPr>
        <w:widowControl/>
        <w:ind w:leftChars="200" w:left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邓州市能源统计中心</w:t>
      </w:r>
    </w:p>
    <w:p w:rsidR="00D90F88" w:rsidRDefault="00A450FA" w:rsidP="00A450FA">
      <w:pPr>
        <w:widowControl/>
        <w:ind w:leftChars="200"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邓州市统计执法队</w:t>
      </w:r>
    </w:p>
    <w:p w:rsidR="00D90F88" w:rsidRDefault="00D90F88">
      <w:pPr>
        <w:rPr>
          <w:rFonts w:ascii="仿宋_GB2312" w:eastAsia="仿宋_GB2312"/>
          <w:sz w:val="32"/>
          <w:szCs w:val="32"/>
        </w:rPr>
      </w:pPr>
    </w:p>
    <w:p w:rsidR="00D90F88" w:rsidRDefault="00D90F88">
      <w:pPr>
        <w:rPr>
          <w:rFonts w:ascii="仿宋_GB2312" w:eastAsia="仿宋_GB2312"/>
          <w:sz w:val="32"/>
          <w:szCs w:val="32"/>
        </w:rPr>
      </w:pPr>
    </w:p>
    <w:p w:rsidR="00D90F88" w:rsidRDefault="00A450FA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邓州市</w:t>
      </w:r>
      <w:r>
        <w:rPr>
          <w:rFonts w:ascii="黑体" w:eastAsia="黑体" w:hAnsi="宋体" w:hint="eastAsia"/>
          <w:sz w:val="32"/>
          <w:szCs w:val="32"/>
        </w:rPr>
        <w:t>统计</w:t>
      </w:r>
      <w:r>
        <w:rPr>
          <w:rFonts w:ascii="黑体" w:eastAsia="黑体" w:hAnsi="宋体" w:hint="eastAsia"/>
          <w:sz w:val="32"/>
          <w:szCs w:val="32"/>
        </w:rPr>
        <w:t>局</w:t>
      </w:r>
      <w:r>
        <w:rPr>
          <w:rFonts w:ascii="黑体" w:eastAsia="黑体" w:hAnsi="宋体" w:hint="eastAsia"/>
          <w:sz w:val="32"/>
          <w:szCs w:val="32"/>
        </w:rPr>
        <w:t>2020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D90F88" w:rsidRDefault="00A450FA" w:rsidP="00A450FA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D90F88" w:rsidRDefault="00A450F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统计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607.18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607.18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年相比，收入支出增长</w:t>
      </w:r>
      <w:r>
        <w:rPr>
          <w:rFonts w:ascii="仿宋_GB2312" w:eastAsia="仿宋_GB2312" w:hint="eastAsia"/>
          <w:sz w:val="32"/>
          <w:szCs w:val="32"/>
        </w:rPr>
        <w:t>62.38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11%</w:t>
      </w:r>
      <w:r>
        <w:rPr>
          <w:rFonts w:ascii="仿宋_GB2312" w:eastAsia="仿宋_GB2312" w:hint="eastAsia"/>
          <w:sz w:val="32"/>
          <w:szCs w:val="32"/>
        </w:rPr>
        <w:t>。主要原因是：</w:t>
      </w:r>
      <w:r>
        <w:rPr>
          <w:rFonts w:ascii="仿宋_GB2312" w:eastAsia="仿宋_GB2312" w:hint="eastAsia"/>
          <w:sz w:val="32"/>
          <w:szCs w:val="32"/>
        </w:rPr>
        <w:t>行政人员经费及一般性项目支出资金增加。</w:t>
      </w:r>
      <w:r>
        <w:rPr>
          <w:rFonts w:ascii="仿宋_GB2312" w:eastAsia="仿宋_GB2312" w:hint="eastAsia"/>
          <w:sz w:val="32"/>
          <w:szCs w:val="32"/>
        </w:rPr>
        <w:t xml:space="preserve">               </w:t>
      </w:r>
    </w:p>
    <w:p w:rsidR="00D90F88" w:rsidRDefault="00A450FA">
      <w:pPr>
        <w:ind w:firstLine="56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二、收入预算总体情况说明</w:t>
      </w:r>
    </w:p>
    <w:p w:rsidR="00D90F88" w:rsidRDefault="00A450FA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统计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>607.18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607.18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D90F88" w:rsidRDefault="00A450FA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三、支出预算总体情况说明</w:t>
      </w:r>
    </w:p>
    <w:p w:rsidR="00D90F88" w:rsidRDefault="00A450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统计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607.18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>294.35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49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；项目支</w:t>
      </w:r>
      <w:r>
        <w:rPr>
          <w:rFonts w:ascii="仿宋_GB2312" w:eastAsia="仿宋_GB2312" w:hint="eastAsia"/>
          <w:sz w:val="32"/>
          <w:szCs w:val="32"/>
        </w:rPr>
        <w:lastRenderedPageBreak/>
        <w:t>出</w:t>
      </w:r>
      <w:r>
        <w:rPr>
          <w:rFonts w:ascii="仿宋_GB2312" w:eastAsia="仿宋_GB2312" w:hint="eastAsia"/>
          <w:sz w:val="32"/>
          <w:szCs w:val="32"/>
        </w:rPr>
        <w:t>312.83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 xml:space="preserve"> 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90F88" w:rsidRDefault="00A450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四、财政拨款收入支出预算总体情况说明</w:t>
      </w:r>
    </w:p>
    <w:p w:rsidR="00D90F88" w:rsidRDefault="00A450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统计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Ansi="宋体" w:cs="Courier New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sz w:val="32"/>
          <w:szCs w:val="32"/>
        </w:rPr>
        <w:t>20</w:t>
      </w:r>
      <w:r>
        <w:rPr>
          <w:rFonts w:ascii="仿宋_GB2312" w:eastAsia="仿宋_GB2312" w:hAnsi="宋体" w:cs="Courier New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财政拨款收入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607.18</w:t>
      </w:r>
      <w:r>
        <w:rPr>
          <w:rFonts w:ascii="仿宋_GB2312" w:eastAsia="仿宋_GB2312" w:hAnsi="宋体" w:cs="Courier New" w:hint="eastAsia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支出</w:t>
      </w:r>
      <w:r>
        <w:rPr>
          <w:rFonts w:ascii="仿宋_GB2312" w:eastAsia="仿宋_GB2312" w:hAnsi="宋体" w:cs="Courier New" w:hint="eastAsia"/>
          <w:sz w:val="32"/>
          <w:szCs w:val="32"/>
        </w:rPr>
        <w:t>预算</w:t>
      </w:r>
      <w:r>
        <w:rPr>
          <w:rFonts w:ascii="仿宋_GB2312" w:eastAsia="仿宋_GB2312" w:hint="eastAsia"/>
          <w:sz w:val="32"/>
          <w:szCs w:val="32"/>
        </w:rPr>
        <w:t>607.18</w:t>
      </w:r>
      <w:r>
        <w:rPr>
          <w:rFonts w:ascii="仿宋_GB2312" w:eastAsia="仿宋_GB2312" w:hAnsi="宋体" w:cs="Courier New" w:hint="eastAsia"/>
          <w:sz w:val="32"/>
          <w:szCs w:val="32"/>
        </w:rPr>
        <w:t>万元。与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年相比，</w:t>
      </w:r>
      <w:r>
        <w:rPr>
          <w:rFonts w:ascii="仿宋_GB2312" w:eastAsia="仿宋_GB2312" w:hAnsi="宋体" w:cs="Courier New" w:hint="eastAsia"/>
          <w:sz w:val="32"/>
          <w:szCs w:val="32"/>
        </w:rPr>
        <w:t>财政拨款</w:t>
      </w:r>
      <w:r>
        <w:rPr>
          <w:rFonts w:ascii="仿宋_GB2312" w:eastAsia="仿宋_GB2312" w:hAnsi="宋体" w:cs="Courier New" w:hint="eastAsia"/>
          <w:sz w:val="32"/>
          <w:szCs w:val="32"/>
        </w:rPr>
        <w:t>收支预算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62.38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11%</w:t>
      </w:r>
      <w:r>
        <w:rPr>
          <w:rFonts w:ascii="仿宋_GB2312" w:eastAsia="仿宋_GB2312" w:hint="eastAsia"/>
          <w:sz w:val="32"/>
          <w:szCs w:val="32"/>
        </w:rPr>
        <w:t>。主要原因是：</w:t>
      </w:r>
      <w:r>
        <w:rPr>
          <w:rFonts w:ascii="仿宋_GB2312" w:eastAsia="仿宋_GB2312" w:hint="eastAsia"/>
          <w:sz w:val="32"/>
          <w:szCs w:val="32"/>
        </w:rPr>
        <w:t>行政人员经费及一般性项目支出资金增加。</w:t>
      </w:r>
      <w:r>
        <w:rPr>
          <w:rFonts w:ascii="仿宋_GB2312" w:eastAsia="仿宋_GB2312" w:hint="eastAsia"/>
          <w:sz w:val="32"/>
          <w:szCs w:val="32"/>
        </w:rPr>
        <w:t xml:space="preserve">               </w:t>
      </w:r>
    </w:p>
    <w:p w:rsidR="00D90F88" w:rsidRDefault="00A450F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、一般公共预算支出预算情况说明</w:t>
      </w:r>
    </w:p>
    <w:p w:rsidR="00D90F88" w:rsidRDefault="00A450F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邓州市</w:t>
      </w:r>
      <w:r>
        <w:rPr>
          <w:rFonts w:ascii="仿宋_GB2312" w:eastAsia="仿宋_GB2312" w:hint="eastAsia"/>
          <w:sz w:val="32"/>
          <w:szCs w:val="32"/>
        </w:rPr>
        <w:t>统计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607.18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万元。主要用于以下方面：一般公共服务（类）支出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539.14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；社会保障和就业（类）支出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36.47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13.29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18.28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90F88" w:rsidRDefault="00A450FA">
      <w:pPr>
        <w:spacing w:line="560" w:lineRule="exact"/>
        <w:ind w:firstLineChars="200" w:firstLine="640"/>
        <w:rPr>
          <w:rFonts w:ascii="黑体" w:eastAsia="黑体" w:hAnsi="Times New Roman"/>
          <w:kern w:val="0"/>
          <w:sz w:val="32"/>
          <w:szCs w:val="32"/>
        </w:rPr>
      </w:pPr>
      <w:r>
        <w:rPr>
          <w:rFonts w:ascii="黑体" w:eastAsia="黑体" w:hAnsi="Times New Roman" w:hint="eastAsia"/>
          <w:kern w:val="0"/>
          <w:sz w:val="32"/>
          <w:szCs w:val="32"/>
        </w:rPr>
        <w:t>六、支出预算经济分类情况说明</w:t>
      </w:r>
    </w:p>
    <w:p w:rsidR="00D90F88" w:rsidRDefault="00A450FA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按照《财政部关于印发</w:t>
      </w:r>
      <w:r>
        <w:rPr>
          <w:rFonts w:ascii="仿宋_GB2312" w:eastAsia="仿宋_GB2312" w:hint="eastAsia"/>
          <w:sz w:val="32"/>
          <w:szCs w:val="32"/>
        </w:rPr>
        <w:t>&lt;</w:t>
      </w:r>
      <w:r>
        <w:rPr>
          <w:rFonts w:ascii="仿宋_GB2312" w:eastAsia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hint="eastAsia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的通知》（财预〔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号）要求，从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年起全面实施支出经济分类科目改革，根据政府预算管理和部门预算管理的不同特点，分设部门预算支出经济分类科目和政府预算支出经济分类科目，两套科目之间保持对应关系。我局《支出经济分类汇总表》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按两套经济分类科目分别反映不同资金来源的全部预算支出。</w:t>
      </w:r>
    </w:p>
    <w:p w:rsidR="00D90F88" w:rsidRDefault="00A450FA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七、政府性基金预算支出预</w:t>
      </w:r>
      <w:r>
        <w:rPr>
          <w:rFonts w:ascii="黑体" w:eastAsia="黑体" w:hint="eastAsia"/>
          <w:sz w:val="32"/>
          <w:szCs w:val="32"/>
        </w:rPr>
        <w:t>算情况说明</w:t>
      </w:r>
    </w:p>
    <w:p w:rsidR="00D90F88" w:rsidRDefault="00A450FA">
      <w:pPr>
        <w:ind w:firstLine="70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年没有使用政府性基金预算拨款安排的支出。</w:t>
      </w:r>
    </w:p>
    <w:p w:rsidR="00D90F88" w:rsidRDefault="00A450FA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D90F88" w:rsidRDefault="00A450FA">
      <w:pPr>
        <w:ind w:leftChars="152" w:left="319" w:firstLineChars="237" w:firstLine="7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17.70</w:t>
      </w:r>
      <w:r>
        <w:rPr>
          <w:rFonts w:ascii="仿宋_GB2312" w:eastAsia="仿宋_GB2312" w:hint="eastAsia"/>
          <w:sz w:val="32"/>
          <w:szCs w:val="32"/>
        </w:rPr>
        <w:t>万元。比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减</w:t>
      </w:r>
      <w:r>
        <w:rPr>
          <w:rFonts w:ascii="仿宋_GB2312" w:eastAsia="仿宋_GB2312" w:hint="eastAsia"/>
          <w:sz w:val="32"/>
          <w:szCs w:val="32"/>
        </w:rPr>
        <w:t>少</w:t>
      </w:r>
      <w:r>
        <w:rPr>
          <w:rFonts w:ascii="仿宋_GB2312" w:eastAsia="仿宋_GB2312" w:hint="eastAsia"/>
          <w:sz w:val="32"/>
          <w:szCs w:val="32"/>
        </w:rPr>
        <w:t>0.5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具体支出情况如下：</w:t>
      </w:r>
    </w:p>
    <w:p w:rsidR="00D90F88" w:rsidRDefault="00A450FA">
      <w:pPr>
        <w:numPr>
          <w:ilvl w:val="0"/>
          <w:numId w:val="2"/>
        </w:numPr>
        <w:ind w:leftChars="152" w:left="319" w:firstLineChars="237" w:firstLine="7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与上年持平。</w:t>
      </w:r>
    </w:p>
    <w:p w:rsidR="00D90F88" w:rsidRDefault="00A450FA" w:rsidP="00A450FA">
      <w:pPr>
        <w:numPr>
          <w:ilvl w:val="0"/>
          <w:numId w:val="2"/>
        </w:numPr>
        <w:ind w:leftChars="152" w:left="319" w:firstLineChars="237" w:firstLine="75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公务用车购置及运行费</w:t>
      </w:r>
      <w:r>
        <w:rPr>
          <w:rFonts w:ascii="仿宋_GB2312" w:eastAsia="仿宋_GB2312" w:hint="eastAsia"/>
          <w:sz w:val="32"/>
          <w:szCs w:val="32"/>
        </w:rPr>
        <w:t>12.9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</w:t>
      </w:r>
      <w:r>
        <w:rPr>
          <w:rFonts w:ascii="仿宋_GB2312" w:eastAsia="仿宋_GB2312" w:hint="eastAsia"/>
          <w:sz w:val="32"/>
          <w:szCs w:val="32"/>
        </w:rPr>
        <w:t>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万元；公务用车维护费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12.90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宋体" w:cs="Courier New" w:hint="eastAsia"/>
          <w:sz w:val="32"/>
          <w:szCs w:val="32"/>
        </w:rPr>
        <w:t>主要用于开展工作所需公务用车的燃料费、维修费、过路过桥费、保险费、安全奖励费用等支出。公务用车购置费预算数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与上年持平</w:t>
      </w:r>
      <w:r>
        <w:rPr>
          <w:rFonts w:ascii="仿宋_GB2312" w:eastAsia="仿宋_GB2312" w:hAnsi="宋体" w:cs="Courier New" w:hint="eastAsia"/>
          <w:sz w:val="32"/>
          <w:szCs w:val="32"/>
        </w:rPr>
        <w:t>。公务用车运行维护费预算数比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Ansi="宋体" w:cs="Courier New" w:hint="eastAsia"/>
          <w:sz w:val="32"/>
          <w:szCs w:val="32"/>
        </w:rPr>
        <w:t>0.3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万元，主要原因：</w:t>
      </w:r>
      <w:r>
        <w:rPr>
          <w:rFonts w:ascii="仿宋_GB2312" w:eastAsia="仿宋_GB2312" w:hint="eastAsia"/>
          <w:sz w:val="32"/>
          <w:szCs w:val="32"/>
        </w:rPr>
        <w:t>严格落实中央、省、市厉行节约的各项要求，严控“三公经费”开支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D90F88" w:rsidRDefault="00A450FA" w:rsidP="00A450F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公务接待费</w:t>
      </w:r>
      <w:r>
        <w:rPr>
          <w:rFonts w:ascii="仿宋_GB2312" w:eastAsia="仿宋_GB2312" w:hint="eastAsia"/>
          <w:sz w:val="32"/>
          <w:szCs w:val="32"/>
        </w:rPr>
        <w:t>4.8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主要用于按规定开支的各类公务接待支出。预算数比</w:t>
      </w:r>
      <w:r>
        <w:rPr>
          <w:rFonts w:ascii="仿宋_GB2312" w:eastAsia="仿宋_GB2312" w:hAnsi="宋体" w:cs="Courier New" w:hint="eastAsia"/>
          <w:sz w:val="32"/>
          <w:szCs w:val="32"/>
        </w:rPr>
        <w:t>上</w:t>
      </w:r>
      <w:r>
        <w:rPr>
          <w:rFonts w:ascii="仿宋_GB2312" w:eastAsia="仿宋_GB2312" w:hAnsi="宋体" w:cs="Courier New" w:hint="eastAsia"/>
          <w:sz w:val="32"/>
          <w:szCs w:val="32"/>
        </w:rPr>
        <w:t>年减少</w:t>
      </w:r>
      <w:r>
        <w:rPr>
          <w:rFonts w:ascii="仿宋_GB2312" w:eastAsia="仿宋_GB2312" w:hAnsi="宋体" w:cs="Courier New" w:hint="eastAsia"/>
          <w:sz w:val="32"/>
          <w:szCs w:val="32"/>
        </w:rPr>
        <w:t>0.2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万元。主要原因：</w:t>
      </w:r>
      <w:r>
        <w:rPr>
          <w:rFonts w:ascii="仿宋_GB2312" w:eastAsia="仿宋_GB2312" w:hint="eastAsia"/>
          <w:sz w:val="32"/>
          <w:szCs w:val="32"/>
        </w:rPr>
        <w:t>严格落实中央、省、市厉行节约的各项要求，严控“三公经费”开支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D90F88" w:rsidRDefault="00A450FA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D90F88" w:rsidRDefault="00A450F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D90F88" w:rsidRDefault="00A450F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40.25</w:t>
      </w:r>
      <w:r>
        <w:rPr>
          <w:rFonts w:ascii="仿宋_GB2312" w:eastAsia="仿宋_GB2312" w:hint="eastAsia"/>
          <w:sz w:val="32"/>
          <w:szCs w:val="32"/>
        </w:rPr>
        <w:t>万元，主要</w:t>
      </w:r>
      <w:r>
        <w:rPr>
          <w:rFonts w:ascii="仿宋_GB2312" w:eastAsia="仿宋_GB2312" w:hint="eastAsia"/>
          <w:sz w:val="32"/>
          <w:szCs w:val="32"/>
        </w:rPr>
        <w:t>用于</w:t>
      </w:r>
      <w:r>
        <w:rPr>
          <w:rFonts w:ascii="仿宋_GB2312" w:eastAsia="仿宋_GB2312" w:hint="eastAsia"/>
          <w:sz w:val="32"/>
          <w:szCs w:val="32"/>
        </w:rPr>
        <w:t>保障机构正常运转及正常履职需要。</w:t>
      </w:r>
    </w:p>
    <w:p w:rsidR="00D90F88" w:rsidRDefault="00A450F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D90F88" w:rsidRDefault="00A450F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没有</w:t>
      </w:r>
      <w:r>
        <w:rPr>
          <w:rFonts w:ascii="仿宋_GB2312" w:eastAsia="仿宋_GB2312" w:hint="eastAsia"/>
          <w:sz w:val="32"/>
          <w:szCs w:val="32"/>
        </w:rPr>
        <w:t>政府采购预算安排。</w:t>
      </w:r>
    </w:p>
    <w:p w:rsidR="00D90F88" w:rsidRDefault="00A450FA">
      <w:pPr>
        <w:ind w:firstLine="709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（三）绩效目标设置情况</w:t>
      </w:r>
    </w:p>
    <w:p w:rsidR="00D90F88" w:rsidRDefault="00A450F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年，拟组织对</w:t>
      </w:r>
      <w:r>
        <w:rPr>
          <w:rFonts w:ascii="仿宋_GB2312" w:eastAsia="仿宋_GB2312" w:hint="eastAsia"/>
          <w:sz w:val="32"/>
          <w:szCs w:val="32"/>
        </w:rPr>
        <w:t>统计抽样调查、专项普查活动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个项目进行预算绩效评价，涉及资金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D90F88" w:rsidRDefault="00A450F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D90F88" w:rsidRDefault="00A450F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年期末，我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共有车辆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辆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D90F88" w:rsidRDefault="00A450FA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）专项转移支付情况</w:t>
      </w:r>
    </w:p>
    <w:p w:rsidR="00D90F88" w:rsidRDefault="00A450FA" w:rsidP="00A450FA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我单位负责的专项转移支付项目共有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项。</w:t>
      </w:r>
    </w:p>
    <w:p w:rsidR="00D90F88" w:rsidRDefault="00D90F88">
      <w:pPr>
        <w:ind w:firstLine="709"/>
        <w:rPr>
          <w:rFonts w:ascii="仿宋_GB2312" w:eastAsia="仿宋_GB2312"/>
          <w:b/>
          <w:sz w:val="32"/>
          <w:szCs w:val="32"/>
        </w:rPr>
      </w:pPr>
    </w:p>
    <w:p w:rsidR="00D90F88" w:rsidRDefault="00A450FA">
      <w:pPr>
        <w:ind w:firstLine="709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D90F88" w:rsidRDefault="00A450FA" w:rsidP="00A450FA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D90F88" w:rsidRDefault="00A450F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D90F88" w:rsidRDefault="00A450F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D90F88" w:rsidRDefault="00A450F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</w:t>
      </w:r>
      <w:r>
        <w:rPr>
          <w:rFonts w:ascii="仿宋_GB2312" w:eastAsia="仿宋_GB2312" w:hint="eastAsia"/>
          <w:sz w:val="32"/>
          <w:szCs w:val="32"/>
        </w:rPr>
        <w:t>”和“其他收入”不足以安排当年支出的情况下，使用以前年度积累的事业基金（即事业单位以前各年度收支相抵后，按国家规定提取、用于弥补以后年度收支差额的基金）弥补当年收支缺口的资</w:t>
      </w:r>
      <w:r>
        <w:rPr>
          <w:rFonts w:ascii="仿宋_GB2312" w:eastAsia="仿宋_GB2312" w:hint="eastAsia"/>
          <w:sz w:val="32"/>
          <w:szCs w:val="32"/>
        </w:rPr>
        <w:lastRenderedPageBreak/>
        <w:t>金。</w:t>
      </w:r>
    </w:p>
    <w:p w:rsidR="00D90F88" w:rsidRDefault="00A450F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D90F88" w:rsidRDefault="00A450F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D90F88" w:rsidRDefault="00A450F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</w:t>
      </w:r>
      <w:r>
        <w:rPr>
          <w:rFonts w:ascii="仿宋_GB2312" w:eastAsia="仿宋_GB2312" w:hint="eastAsia"/>
          <w:sz w:val="32"/>
          <w:szCs w:val="32"/>
        </w:rPr>
        <w:t>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D90F88" w:rsidRDefault="00A450F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D90F88" w:rsidRDefault="00A450FA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D90F88" w:rsidRDefault="00A450FA" w:rsidP="00A450F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D90F88" w:rsidRDefault="00A450FA" w:rsidP="00A450F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二、部门收入总体情况表</w:t>
      </w:r>
    </w:p>
    <w:p w:rsidR="00D90F88" w:rsidRDefault="00A450FA" w:rsidP="00A450F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D90F88" w:rsidRDefault="00A450FA" w:rsidP="00A450F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D90F88" w:rsidRDefault="00A450FA" w:rsidP="00A450F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D90F88" w:rsidRDefault="00A450FA" w:rsidP="00A450F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D90F88" w:rsidRDefault="00A450FA" w:rsidP="00A450FA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D90F88" w:rsidRDefault="00A450FA">
      <w:pPr>
        <w:ind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p w:rsidR="00D90F88" w:rsidRDefault="00D90F88">
      <w:pPr>
        <w:ind w:firstLine="426"/>
        <w:rPr>
          <w:rFonts w:ascii="仿宋_GB2312" w:eastAsia="仿宋_GB2312" w:hAnsi="宋体"/>
          <w:sz w:val="32"/>
          <w:szCs w:val="32"/>
        </w:rPr>
      </w:pPr>
    </w:p>
    <w:p w:rsidR="00D90F88" w:rsidRDefault="00D90F88">
      <w:pPr>
        <w:ind w:firstLine="426"/>
        <w:rPr>
          <w:rFonts w:ascii="仿宋_GB2312" w:eastAsia="仿宋_GB2312" w:hAnsi="宋体"/>
          <w:sz w:val="32"/>
          <w:szCs w:val="32"/>
        </w:rPr>
      </w:pPr>
    </w:p>
    <w:p w:rsidR="00D90F88" w:rsidRDefault="00D90F88">
      <w:pPr>
        <w:ind w:firstLine="426"/>
        <w:rPr>
          <w:rFonts w:ascii="仿宋_GB2312" w:eastAsia="仿宋_GB2312" w:hAnsi="宋体"/>
          <w:sz w:val="32"/>
          <w:szCs w:val="32"/>
        </w:rPr>
      </w:pPr>
    </w:p>
    <w:p w:rsidR="00D90F88" w:rsidRDefault="00D90F88">
      <w:pPr>
        <w:ind w:firstLine="426"/>
        <w:rPr>
          <w:rFonts w:ascii="仿宋_GB2312" w:eastAsia="仿宋_GB2312" w:hAnsi="宋体"/>
          <w:sz w:val="32"/>
          <w:szCs w:val="32"/>
        </w:rPr>
      </w:pPr>
    </w:p>
    <w:p w:rsidR="00D90F88" w:rsidRDefault="00D90F88">
      <w:pPr>
        <w:ind w:firstLine="426"/>
        <w:rPr>
          <w:rFonts w:ascii="仿宋_GB2312" w:eastAsia="仿宋_GB2312" w:hAnsi="宋体"/>
          <w:sz w:val="32"/>
          <w:szCs w:val="32"/>
        </w:rPr>
      </w:pPr>
    </w:p>
    <w:p w:rsidR="00D90F88" w:rsidRDefault="00D90F88">
      <w:pPr>
        <w:ind w:firstLine="426"/>
        <w:rPr>
          <w:rFonts w:ascii="仿宋_GB2312" w:eastAsia="仿宋_GB2312" w:hAnsi="宋体"/>
          <w:sz w:val="32"/>
          <w:szCs w:val="32"/>
        </w:rPr>
      </w:pPr>
    </w:p>
    <w:p w:rsidR="00D90F88" w:rsidRDefault="00D90F88">
      <w:pPr>
        <w:ind w:firstLine="426"/>
        <w:rPr>
          <w:rFonts w:ascii="仿宋_GB2312" w:eastAsia="仿宋_GB2312" w:hAnsi="宋体"/>
          <w:sz w:val="32"/>
          <w:szCs w:val="32"/>
        </w:rPr>
      </w:pPr>
    </w:p>
    <w:p w:rsidR="00D90F88" w:rsidRDefault="00D90F88">
      <w:pPr>
        <w:rPr>
          <w:rFonts w:ascii="仿宋_GB2312" w:eastAsia="仿宋_GB2312" w:hAnsi="宋体"/>
          <w:sz w:val="32"/>
          <w:szCs w:val="32"/>
        </w:rPr>
      </w:pPr>
    </w:p>
    <w:p w:rsidR="00D90F88" w:rsidRDefault="00D90F88">
      <w:pPr>
        <w:rPr>
          <w:rFonts w:ascii="仿宋_GB2312" w:eastAsia="仿宋_GB2312" w:hAnsi="宋体"/>
          <w:sz w:val="32"/>
          <w:szCs w:val="32"/>
        </w:rPr>
      </w:pPr>
    </w:p>
    <w:p w:rsidR="00D90F88" w:rsidRDefault="00D90F88">
      <w:pPr>
        <w:rPr>
          <w:rFonts w:ascii="仿宋_GB2312" w:eastAsia="仿宋_GB2312" w:hAnsi="宋体"/>
          <w:sz w:val="32"/>
          <w:szCs w:val="32"/>
        </w:rPr>
      </w:pPr>
    </w:p>
    <w:p w:rsidR="00D90F88" w:rsidRDefault="00D90F88">
      <w:pPr>
        <w:rPr>
          <w:rFonts w:ascii="仿宋_GB2312" w:eastAsia="仿宋_GB2312" w:hAnsi="宋体"/>
          <w:sz w:val="32"/>
          <w:szCs w:val="32"/>
        </w:rPr>
      </w:pPr>
    </w:p>
    <w:p w:rsidR="00D90F88" w:rsidRDefault="00D90F88">
      <w:pPr>
        <w:rPr>
          <w:rFonts w:ascii="仿宋_GB2312" w:eastAsia="仿宋_GB2312" w:hAnsi="宋体"/>
          <w:sz w:val="32"/>
          <w:szCs w:val="32"/>
        </w:rPr>
      </w:pPr>
    </w:p>
    <w:sectPr w:rsidR="00D90F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4E99A6"/>
    <w:multiLevelType w:val="singleLevel"/>
    <w:tmpl w:val="E34E99A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A23AB1"/>
    <w:multiLevelType w:val="multilevel"/>
    <w:tmpl w:val="10A23A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88"/>
    <w:rsid w:val="00A450FA"/>
    <w:rsid w:val="00D9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semiHidden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463</Words>
  <Characters>2640</Characters>
  <Application>Microsoft Office Word</Application>
  <DocSecurity>0</DocSecurity>
  <Lines>22</Lines>
  <Paragraphs>6</Paragraphs>
  <ScaleCrop>false</ScaleCrop>
  <Company>Sky123.Org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邓州市2020年 统计局 部门预算基本情况说明</dc:title>
  <dc:creator>null,null,总收发</dc:creator>
  <cp:lastModifiedBy>User</cp:lastModifiedBy>
  <cp:revision>1</cp:revision>
  <cp:lastPrinted>2021-05-23T23:23:00Z</cp:lastPrinted>
  <dcterms:created xsi:type="dcterms:W3CDTF">2019-09-16T03:24:00Z</dcterms:created>
  <dcterms:modified xsi:type="dcterms:W3CDTF">2021-06-04T08:41:00Z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EF09D4B3F97F4B8D95EB85DB9F986235</vt:lpwstr>
  </property>
</Properties>
</file>