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33" w:rsidRDefault="00A068A1">
      <w:pPr>
        <w:jc w:val="center"/>
        <w:rPr>
          <w:rFonts w:ascii="宋体" w:eastAsia="宋体" w:hAnsi="宋体"/>
          <w:b/>
          <w:sz w:val="28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2019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年邓州市委统战部部门预算公开</w:t>
      </w:r>
    </w:p>
    <w:p w:rsidR="00261E33" w:rsidRDefault="00A068A1">
      <w:pPr>
        <w:jc w:val="center"/>
        <w:rPr>
          <w:rFonts w:ascii="黑体" w:hAnsi="宋体"/>
          <w:sz w:val="36"/>
          <w:szCs w:val="32"/>
        </w:rPr>
      </w:pPr>
      <w:r>
        <w:rPr>
          <w:rFonts w:ascii="黑体" w:hAnsi="宋体" w:hint="eastAsia"/>
          <w:sz w:val="36"/>
          <w:szCs w:val="32"/>
        </w:rPr>
        <w:t>目</w:t>
      </w:r>
      <w:r>
        <w:rPr>
          <w:rFonts w:ascii="黑体" w:hAnsi="宋体" w:hint="eastAsia"/>
          <w:sz w:val="36"/>
          <w:szCs w:val="32"/>
        </w:rPr>
        <w:t xml:space="preserve">  </w:t>
      </w:r>
      <w:r>
        <w:rPr>
          <w:rFonts w:ascii="黑体" w:hAnsi="宋体" w:hint="eastAsia"/>
          <w:sz w:val="36"/>
          <w:szCs w:val="32"/>
        </w:rPr>
        <w:t>录</w:t>
      </w:r>
    </w:p>
    <w:p w:rsidR="00261E33" w:rsidRDefault="00A068A1" w:rsidP="000A7DE6">
      <w:pPr>
        <w:spacing w:beforeLines="100" w:before="312"/>
        <w:jc w:val="left"/>
        <w:rPr>
          <w:rFonts w:ascii="黑体" w:hAnsi="宋体"/>
          <w:sz w:val="32"/>
          <w:szCs w:val="32"/>
        </w:rPr>
      </w:pPr>
      <w:r>
        <w:rPr>
          <w:rFonts w:ascii="黑体" w:hAnsi="宋体" w:hint="eastAsia"/>
          <w:sz w:val="32"/>
          <w:szCs w:val="32"/>
        </w:rPr>
        <w:t>第一部分</w:t>
      </w:r>
      <w:r>
        <w:rPr>
          <w:rFonts w:ascii="黑体" w:hAnsi="宋体" w:hint="eastAsia"/>
          <w:sz w:val="32"/>
          <w:szCs w:val="32"/>
        </w:rPr>
        <w:t xml:space="preserve">  </w:t>
      </w:r>
      <w:r>
        <w:rPr>
          <w:rFonts w:ascii="黑体" w:hAnsi="宋体" w:hint="eastAsia"/>
          <w:sz w:val="32"/>
          <w:szCs w:val="32"/>
        </w:rPr>
        <w:t>邓州市</w:t>
      </w:r>
      <w:r>
        <w:rPr>
          <w:rFonts w:ascii="黑体" w:hAnsi="宋体" w:hint="eastAsia"/>
          <w:sz w:val="32"/>
          <w:szCs w:val="32"/>
        </w:rPr>
        <w:t>委统战部</w:t>
      </w:r>
      <w:r>
        <w:rPr>
          <w:rFonts w:ascii="黑体" w:hAnsi="宋体" w:hint="eastAsia"/>
          <w:sz w:val="32"/>
          <w:szCs w:val="32"/>
        </w:rPr>
        <w:t>概况</w:t>
      </w:r>
    </w:p>
    <w:p w:rsidR="00261E33" w:rsidRDefault="00A068A1">
      <w:pPr>
        <w:pStyle w:val="1"/>
        <w:numPr>
          <w:ilvl w:val="0"/>
          <w:numId w:val="1"/>
        </w:num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主要职能</w:t>
      </w:r>
    </w:p>
    <w:p w:rsidR="00261E33" w:rsidRDefault="00A068A1">
      <w:pPr>
        <w:pStyle w:val="1"/>
        <w:numPr>
          <w:ilvl w:val="0"/>
          <w:numId w:val="1"/>
        </w:num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机构设置情况</w:t>
      </w:r>
      <w:r>
        <w:rPr>
          <w:rFonts w:ascii="仿宋_GB2312" w:eastAsia="仿宋_GB2312" w:hAnsi="宋体" w:hint="eastAsia"/>
          <w:sz w:val="32"/>
          <w:szCs w:val="32"/>
        </w:rPr>
        <w:t>及</w:t>
      </w:r>
      <w:r>
        <w:rPr>
          <w:rFonts w:ascii="仿宋_GB2312" w:eastAsia="仿宋_GB2312" w:hAnsi="宋体" w:hint="eastAsia"/>
          <w:sz w:val="32"/>
          <w:szCs w:val="32"/>
        </w:rPr>
        <w:t>部门预算单位构成</w:t>
      </w:r>
    </w:p>
    <w:p w:rsidR="00261E33" w:rsidRDefault="00A068A1">
      <w:pPr>
        <w:jc w:val="left"/>
        <w:rPr>
          <w:rFonts w:ascii="黑体" w:hAnsi="宋体"/>
          <w:sz w:val="32"/>
          <w:szCs w:val="32"/>
        </w:rPr>
      </w:pPr>
      <w:r>
        <w:rPr>
          <w:rFonts w:ascii="黑体" w:hAnsi="宋体" w:hint="eastAsia"/>
          <w:sz w:val="32"/>
          <w:szCs w:val="32"/>
        </w:rPr>
        <w:t>第二部分</w:t>
      </w:r>
      <w:r>
        <w:rPr>
          <w:rFonts w:ascii="黑体" w:hAnsi="宋体" w:hint="eastAsia"/>
          <w:sz w:val="32"/>
          <w:szCs w:val="32"/>
        </w:rPr>
        <w:t xml:space="preserve"> </w:t>
      </w:r>
      <w:r>
        <w:rPr>
          <w:rFonts w:ascii="黑体" w:hAnsi="宋体" w:hint="eastAsia"/>
          <w:sz w:val="32"/>
          <w:szCs w:val="32"/>
        </w:rPr>
        <w:t>邓州</w:t>
      </w:r>
      <w:r>
        <w:rPr>
          <w:rFonts w:ascii="黑体" w:hAnsi="宋体" w:hint="eastAsia"/>
          <w:sz w:val="32"/>
          <w:szCs w:val="32"/>
        </w:rPr>
        <w:t>市委统战部</w:t>
      </w:r>
      <w:r>
        <w:rPr>
          <w:rFonts w:ascii="黑体" w:hAnsi="宋体" w:hint="eastAsia"/>
          <w:sz w:val="32"/>
          <w:szCs w:val="32"/>
        </w:rPr>
        <w:t>2019</w:t>
      </w:r>
      <w:r>
        <w:rPr>
          <w:rFonts w:ascii="黑体" w:hAnsi="宋体" w:hint="eastAsia"/>
          <w:sz w:val="32"/>
          <w:szCs w:val="32"/>
        </w:rPr>
        <w:t>年部门预算情况说明</w:t>
      </w:r>
    </w:p>
    <w:p w:rsidR="00261E33" w:rsidRDefault="00A068A1">
      <w:pPr>
        <w:jc w:val="left"/>
        <w:rPr>
          <w:rFonts w:ascii="黑体" w:hAnsi="宋体"/>
          <w:sz w:val="32"/>
          <w:szCs w:val="32"/>
        </w:rPr>
      </w:pPr>
      <w:r>
        <w:rPr>
          <w:rFonts w:ascii="黑体" w:hAnsi="宋体" w:hint="eastAsia"/>
          <w:sz w:val="32"/>
          <w:szCs w:val="32"/>
        </w:rPr>
        <w:t>第三部分</w:t>
      </w:r>
      <w:r>
        <w:rPr>
          <w:rFonts w:ascii="黑体" w:hAnsi="宋体" w:hint="eastAsia"/>
          <w:sz w:val="32"/>
          <w:szCs w:val="32"/>
        </w:rPr>
        <w:t xml:space="preserve"> </w:t>
      </w:r>
      <w:r>
        <w:rPr>
          <w:rFonts w:ascii="黑体" w:hAnsi="宋体" w:hint="eastAsia"/>
          <w:sz w:val="32"/>
          <w:szCs w:val="32"/>
        </w:rPr>
        <w:t>名词解释</w:t>
      </w:r>
    </w:p>
    <w:p w:rsidR="00261E33" w:rsidRDefault="00A068A1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邓州市委统战部</w:t>
      </w:r>
      <w:r>
        <w:rPr>
          <w:rFonts w:ascii="仿宋_GB2312" w:eastAsia="仿宋_GB2312" w:hAnsi="宋体" w:hint="eastAsia"/>
          <w:sz w:val="32"/>
          <w:szCs w:val="32"/>
        </w:rPr>
        <w:t>2019</w:t>
      </w:r>
      <w:r>
        <w:rPr>
          <w:rFonts w:ascii="仿宋_GB2312" w:eastAsia="仿宋_GB2312" w:hAnsi="宋体" w:hint="eastAsia"/>
          <w:sz w:val="32"/>
          <w:szCs w:val="32"/>
        </w:rPr>
        <w:t>年度部门预算表</w:t>
      </w:r>
    </w:p>
    <w:p w:rsidR="00261E33" w:rsidRDefault="00A068A1" w:rsidP="000A7DE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261E33" w:rsidRDefault="00A068A1" w:rsidP="000A7DE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二、部门收入总体情况表</w:t>
      </w:r>
    </w:p>
    <w:p w:rsidR="00261E33" w:rsidRDefault="00A068A1" w:rsidP="000A7DE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三、部门支出总体情况表</w:t>
      </w:r>
    </w:p>
    <w:p w:rsidR="00261E33" w:rsidRDefault="00A068A1" w:rsidP="000A7DE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p w:rsidR="00261E33" w:rsidRDefault="00A068A1" w:rsidP="000A7DE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p w:rsidR="00261E33" w:rsidRDefault="00A068A1" w:rsidP="000A7DE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六、一般公共预算基本支出情况表</w:t>
      </w:r>
    </w:p>
    <w:p w:rsidR="00261E33" w:rsidRDefault="00A068A1" w:rsidP="000A7DE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七、一般公共预算“三公”经费支出情况表</w:t>
      </w:r>
    </w:p>
    <w:p w:rsidR="00261E33" w:rsidRDefault="00A068A1" w:rsidP="000A7DE6">
      <w:pPr>
        <w:ind w:firstLineChars="133" w:firstLine="426"/>
        <w:rPr>
          <w:rFonts w:ascii="宋体" w:eastAsia="宋体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八、政府性基金预算支出情况表</w:t>
      </w:r>
    </w:p>
    <w:p w:rsidR="00261E33" w:rsidRDefault="00261E33">
      <w:pPr>
        <w:jc w:val="center"/>
        <w:rPr>
          <w:rFonts w:ascii="黑体" w:hAnsi="宋体"/>
          <w:sz w:val="32"/>
          <w:szCs w:val="32"/>
        </w:rPr>
        <w:sectPr w:rsidR="00261E33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61E33" w:rsidRDefault="00A068A1">
      <w:pPr>
        <w:jc w:val="center"/>
        <w:rPr>
          <w:rFonts w:ascii="黑体" w:hAnsi="宋体"/>
          <w:sz w:val="32"/>
          <w:szCs w:val="32"/>
        </w:rPr>
      </w:pPr>
      <w:r>
        <w:rPr>
          <w:rFonts w:ascii="黑体" w:hAnsi="宋体" w:hint="eastAsia"/>
          <w:sz w:val="32"/>
          <w:szCs w:val="32"/>
        </w:rPr>
        <w:lastRenderedPageBreak/>
        <w:t>第一部分</w:t>
      </w:r>
      <w:r>
        <w:rPr>
          <w:rFonts w:ascii="黑体" w:hAnsi="宋体" w:hint="eastAsia"/>
          <w:sz w:val="32"/>
          <w:szCs w:val="32"/>
        </w:rPr>
        <w:t xml:space="preserve">  </w:t>
      </w:r>
      <w:r>
        <w:rPr>
          <w:rFonts w:ascii="黑体" w:hAnsi="宋体" w:hint="eastAsia"/>
          <w:sz w:val="32"/>
          <w:szCs w:val="32"/>
        </w:rPr>
        <w:t>邓州</w:t>
      </w:r>
      <w:r>
        <w:rPr>
          <w:rFonts w:ascii="黑体" w:hAnsi="宋体" w:hint="eastAsia"/>
          <w:sz w:val="32"/>
          <w:szCs w:val="32"/>
        </w:rPr>
        <w:t>市委统战部</w:t>
      </w:r>
      <w:r>
        <w:rPr>
          <w:rFonts w:ascii="黑体" w:hAnsi="宋体" w:hint="eastAsia"/>
          <w:sz w:val="32"/>
          <w:szCs w:val="32"/>
        </w:rPr>
        <w:t>概况</w:t>
      </w:r>
    </w:p>
    <w:p w:rsidR="00261E33" w:rsidRDefault="00261E33">
      <w:pPr>
        <w:rPr>
          <w:rFonts w:ascii="仿宋_GB2312" w:eastAsia="仿宋_GB2312"/>
          <w:b/>
          <w:sz w:val="32"/>
          <w:szCs w:val="32"/>
        </w:rPr>
      </w:pPr>
    </w:p>
    <w:p w:rsidR="00261E33" w:rsidRDefault="00A068A1">
      <w:pPr>
        <w:ind w:firstLineChars="177" w:firstLine="566"/>
        <w:rPr>
          <w:rFonts w:ascii="黑体"/>
          <w:sz w:val="32"/>
          <w:szCs w:val="32"/>
        </w:rPr>
      </w:pPr>
      <w:r>
        <w:rPr>
          <w:rFonts w:ascii="黑体" w:hint="eastAsia"/>
          <w:sz w:val="32"/>
          <w:szCs w:val="32"/>
        </w:rPr>
        <w:t>一、主要职责</w:t>
      </w:r>
    </w:p>
    <w:p w:rsidR="00261E33" w:rsidRDefault="00A068A1">
      <w:pPr>
        <w:adjustRightInd w:val="0"/>
        <w:snapToGrid w:val="0"/>
        <w:spacing w:line="312" w:lineRule="auto"/>
        <w:ind w:firstLineChars="200" w:firstLine="600"/>
        <w:rPr>
          <w:rFonts w:ascii="Times New Roman" w:eastAsia="仿宋_GB2312" w:hAnsi="Times New Roman" w:cs="Times New Roman"/>
          <w:sz w:val="30"/>
          <w:szCs w:val="32"/>
        </w:rPr>
      </w:pPr>
      <w:r>
        <w:rPr>
          <w:rFonts w:ascii="Times New Roman" w:eastAsia="仿宋_GB2312" w:hAnsi="Times New Roman" w:cs="Times New Roman"/>
          <w:sz w:val="30"/>
          <w:szCs w:val="32"/>
        </w:rPr>
        <w:t>主要职责：贯彻执行中央、省委和市委关于统一战线的方针、政策；检查统战政策执行情况，协调我市统一战线各方面的关系。负责调查研究、协调检查有关民族、宗教工作的重大方针、政策的贯彻落实情况，联系少数民族和宗教界代表人士；负责开展以祖国统一为重点的海外统战工作；调查、研究并反映我市非公有制经济代表人士的情况，协调关系，提出政策性建议；调查研究党外知识分子情况，反映意见，协调关系，提出政策性建议；开展民族、宗教工作、非公有制经济工作、党外干部及无党派代表人士工作、对台工作和海外统战工作等。</w:t>
      </w:r>
    </w:p>
    <w:p w:rsidR="00261E33" w:rsidRDefault="00A068A1">
      <w:pPr>
        <w:pStyle w:val="1"/>
        <w:ind w:firstLine="0"/>
        <w:jc w:val="left"/>
        <w:rPr>
          <w:rFonts w:ascii="黑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二、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机构设置情况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及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部门预算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单位构成</w:t>
      </w:r>
    </w:p>
    <w:p w:rsidR="00261E33" w:rsidRDefault="00A068A1">
      <w:pPr>
        <w:adjustRightInd w:val="0"/>
        <w:snapToGrid w:val="0"/>
        <w:spacing w:line="312" w:lineRule="auto"/>
        <w:rPr>
          <w:rFonts w:ascii="黑体"/>
          <w:sz w:val="32"/>
          <w:szCs w:val="32"/>
        </w:rPr>
      </w:pPr>
      <w:r>
        <w:rPr>
          <w:rFonts w:ascii="黑体" w:hint="eastAsia"/>
          <w:sz w:val="32"/>
          <w:szCs w:val="32"/>
        </w:rPr>
        <w:t>（一）</w:t>
      </w:r>
      <w:r>
        <w:rPr>
          <w:rFonts w:ascii="黑体" w:hint="eastAsia"/>
          <w:sz w:val="32"/>
          <w:szCs w:val="32"/>
        </w:rPr>
        <w:t>机构设置情况</w:t>
      </w:r>
    </w:p>
    <w:p w:rsidR="00261E33" w:rsidRDefault="00A068A1">
      <w:pPr>
        <w:adjustRightInd w:val="0"/>
        <w:snapToGrid w:val="0"/>
        <w:spacing w:line="312" w:lineRule="auto"/>
        <w:ind w:firstLineChars="100" w:firstLine="30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0"/>
          <w:szCs w:val="32"/>
        </w:rPr>
        <w:t>邓州</w:t>
      </w:r>
      <w:r>
        <w:rPr>
          <w:rFonts w:ascii="Times New Roman" w:eastAsia="仿宋_GB2312" w:hAnsi="Times New Roman" w:cs="Times New Roman"/>
          <w:sz w:val="30"/>
          <w:szCs w:val="32"/>
        </w:rPr>
        <w:t>市委统战部机关内设</w:t>
      </w:r>
      <w:r>
        <w:rPr>
          <w:rFonts w:ascii="Times New Roman" w:eastAsia="仿宋_GB2312" w:hAnsi="Times New Roman" w:cs="Times New Roman"/>
          <w:sz w:val="30"/>
          <w:szCs w:val="32"/>
        </w:rPr>
        <w:t>5</w:t>
      </w:r>
      <w:r>
        <w:rPr>
          <w:rFonts w:ascii="Times New Roman" w:eastAsia="仿宋_GB2312" w:hAnsi="Times New Roman" w:cs="Times New Roman"/>
          <w:sz w:val="30"/>
          <w:szCs w:val="32"/>
        </w:rPr>
        <w:t>个科室：办公室、干部党派知识分子工作科、民族宗教科、经济联络科、台湾工作办公室。本单位共有编制</w:t>
      </w:r>
      <w:r>
        <w:rPr>
          <w:rFonts w:ascii="Times New Roman" w:eastAsia="仿宋_GB2312" w:hAnsi="Times New Roman" w:cs="Times New Roman"/>
          <w:sz w:val="30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0"/>
          <w:szCs w:val="32"/>
        </w:rPr>
        <w:t>8</w:t>
      </w:r>
      <w:r>
        <w:rPr>
          <w:rFonts w:ascii="Times New Roman" w:eastAsia="仿宋_GB2312" w:hAnsi="Times New Roman" w:cs="Times New Roman"/>
          <w:sz w:val="30"/>
          <w:szCs w:val="32"/>
        </w:rPr>
        <w:t>人，其中：行政编制</w:t>
      </w:r>
      <w:r>
        <w:rPr>
          <w:rFonts w:ascii="Times New Roman" w:eastAsia="仿宋_GB2312" w:hAnsi="Times New Roman" w:cs="Times New Roman"/>
          <w:sz w:val="30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0"/>
          <w:szCs w:val="32"/>
        </w:rPr>
        <w:t>1</w:t>
      </w:r>
      <w:r>
        <w:rPr>
          <w:rFonts w:ascii="Times New Roman" w:eastAsia="仿宋_GB2312" w:hAnsi="Times New Roman" w:cs="Times New Roman"/>
          <w:sz w:val="30"/>
          <w:szCs w:val="32"/>
        </w:rPr>
        <w:t>人，机关工勤</w:t>
      </w:r>
      <w:r>
        <w:rPr>
          <w:rFonts w:ascii="Times New Roman" w:eastAsia="仿宋_GB2312" w:hAnsi="Times New Roman" w:cs="Times New Roman"/>
          <w:sz w:val="30"/>
          <w:szCs w:val="32"/>
        </w:rPr>
        <w:t>1</w:t>
      </w:r>
      <w:r>
        <w:rPr>
          <w:rFonts w:ascii="Times New Roman" w:eastAsia="仿宋_GB2312" w:hAnsi="Times New Roman" w:cs="Times New Roman"/>
          <w:sz w:val="30"/>
          <w:szCs w:val="32"/>
        </w:rPr>
        <w:t>人、全供事业编制</w:t>
      </w:r>
      <w:r>
        <w:rPr>
          <w:rFonts w:ascii="Times New Roman" w:eastAsia="仿宋_GB2312" w:hAnsi="Times New Roman" w:cs="Times New Roman"/>
          <w:sz w:val="30"/>
          <w:szCs w:val="32"/>
        </w:rPr>
        <w:t>6</w:t>
      </w:r>
      <w:r>
        <w:rPr>
          <w:rFonts w:ascii="Times New Roman" w:eastAsia="仿宋_GB2312" w:hAnsi="Times New Roman" w:cs="Times New Roman"/>
          <w:sz w:val="30"/>
          <w:szCs w:val="32"/>
        </w:rPr>
        <w:t>人。实有在编人员</w:t>
      </w:r>
      <w:r>
        <w:rPr>
          <w:rFonts w:ascii="Times New Roman" w:eastAsia="仿宋_GB2312" w:hAnsi="Times New Roman" w:cs="Times New Roman"/>
          <w:sz w:val="30"/>
          <w:szCs w:val="32"/>
        </w:rPr>
        <w:t>19</w:t>
      </w:r>
      <w:r>
        <w:rPr>
          <w:rFonts w:ascii="Times New Roman" w:eastAsia="仿宋_GB2312" w:hAnsi="Times New Roman" w:cs="Times New Roman"/>
          <w:sz w:val="30"/>
          <w:szCs w:val="32"/>
        </w:rPr>
        <w:t>人，其中：行政编制</w:t>
      </w:r>
      <w:r>
        <w:rPr>
          <w:rFonts w:ascii="Times New Roman" w:eastAsia="仿宋_GB2312" w:hAnsi="Times New Roman" w:cs="Times New Roman"/>
          <w:sz w:val="30"/>
          <w:szCs w:val="32"/>
        </w:rPr>
        <w:t>12</w:t>
      </w:r>
      <w:r>
        <w:rPr>
          <w:rFonts w:ascii="Times New Roman" w:eastAsia="仿宋_GB2312" w:hAnsi="Times New Roman" w:cs="Times New Roman"/>
          <w:sz w:val="30"/>
          <w:szCs w:val="32"/>
        </w:rPr>
        <w:t>人，机关工勤</w:t>
      </w:r>
      <w:r>
        <w:rPr>
          <w:rFonts w:ascii="Times New Roman" w:eastAsia="仿宋_GB2312" w:hAnsi="Times New Roman" w:cs="Times New Roman"/>
          <w:sz w:val="30"/>
          <w:szCs w:val="32"/>
        </w:rPr>
        <w:t>1</w:t>
      </w:r>
      <w:r>
        <w:rPr>
          <w:rFonts w:ascii="Times New Roman" w:eastAsia="仿宋_GB2312" w:hAnsi="Times New Roman" w:cs="Times New Roman"/>
          <w:sz w:val="30"/>
          <w:szCs w:val="32"/>
        </w:rPr>
        <w:t>人、全供事业编制</w:t>
      </w:r>
      <w:r>
        <w:rPr>
          <w:rFonts w:ascii="Times New Roman" w:eastAsia="仿宋_GB2312" w:hAnsi="Times New Roman" w:cs="Times New Roman"/>
          <w:sz w:val="30"/>
          <w:szCs w:val="32"/>
        </w:rPr>
        <w:t>6</w:t>
      </w:r>
      <w:r>
        <w:rPr>
          <w:rFonts w:ascii="Times New Roman" w:eastAsia="仿宋_GB2312" w:hAnsi="Times New Roman" w:cs="Times New Roman"/>
          <w:sz w:val="30"/>
          <w:szCs w:val="32"/>
        </w:rPr>
        <w:t>人。</w:t>
      </w:r>
    </w:p>
    <w:p w:rsidR="00261E33" w:rsidRDefault="00A068A1">
      <w:pPr>
        <w:ind w:firstLineChars="100" w:firstLine="320"/>
        <w:rPr>
          <w:rFonts w:ascii="黑体"/>
          <w:sz w:val="32"/>
          <w:szCs w:val="32"/>
        </w:rPr>
      </w:pPr>
      <w:r>
        <w:rPr>
          <w:rFonts w:ascii="黑体" w:hint="eastAsia"/>
          <w:sz w:val="32"/>
          <w:szCs w:val="32"/>
        </w:rPr>
        <w:t>（二）</w:t>
      </w:r>
      <w:r>
        <w:rPr>
          <w:rFonts w:ascii="黑体" w:hint="eastAsia"/>
          <w:sz w:val="32"/>
          <w:szCs w:val="32"/>
        </w:rPr>
        <w:t>部门预算单位构成</w:t>
      </w:r>
    </w:p>
    <w:p w:rsidR="00261E33" w:rsidRDefault="00A068A1">
      <w:pPr>
        <w:ind w:firstLineChars="177" w:firstLine="531"/>
        <w:rPr>
          <w:rFonts w:ascii="仿宋_GB2312" w:eastAsia="仿宋_GB2312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0"/>
          <w:szCs w:val="32"/>
        </w:rPr>
        <w:t>邓州</w:t>
      </w:r>
      <w:r>
        <w:rPr>
          <w:rFonts w:ascii="Times New Roman" w:eastAsia="仿宋_GB2312" w:hAnsi="Times New Roman" w:cs="Times New Roman"/>
          <w:sz w:val="30"/>
          <w:szCs w:val="32"/>
        </w:rPr>
        <w:t>市委统战部机关</w:t>
      </w:r>
      <w:r>
        <w:rPr>
          <w:rFonts w:ascii="仿宋_GB2312" w:eastAsia="仿宋_GB2312" w:hint="eastAsia"/>
          <w:bCs/>
          <w:sz w:val="30"/>
          <w:szCs w:val="30"/>
        </w:rPr>
        <w:t>本单位部门预算包括机关本级预算，无下设预算单位。</w:t>
      </w:r>
    </w:p>
    <w:p w:rsidR="00261E33" w:rsidRDefault="00A068A1">
      <w:pPr>
        <w:numPr>
          <w:ilvl w:val="0"/>
          <w:numId w:val="2"/>
        </w:numPr>
        <w:rPr>
          <w:rFonts w:ascii="黑体" w:hAnsi="宋体"/>
          <w:sz w:val="32"/>
          <w:szCs w:val="32"/>
        </w:rPr>
      </w:pPr>
      <w:r>
        <w:rPr>
          <w:rFonts w:ascii="黑体" w:hAnsi="宋体" w:hint="eastAsia"/>
          <w:sz w:val="32"/>
          <w:szCs w:val="32"/>
        </w:rPr>
        <w:t>邓州</w:t>
      </w:r>
      <w:r>
        <w:rPr>
          <w:rFonts w:ascii="黑体" w:hAnsi="宋体" w:hint="eastAsia"/>
          <w:sz w:val="32"/>
          <w:szCs w:val="32"/>
        </w:rPr>
        <w:t>市委统战部</w:t>
      </w:r>
      <w:r>
        <w:rPr>
          <w:rFonts w:ascii="黑体" w:hAnsi="宋体" w:hint="eastAsia"/>
          <w:sz w:val="32"/>
          <w:szCs w:val="32"/>
        </w:rPr>
        <w:t>2019</w:t>
      </w:r>
      <w:r>
        <w:rPr>
          <w:rFonts w:ascii="黑体" w:hAnsi="宋体" w:hint="eastAsia"/>
          <w:sz w:val="32"/>
          <w:szCs w:val="32"/>
        </w:rPr>
        <w:t>年部门预算情况说明</w:t>
      </w:r>
    </w:p>
    <w:p w:rsidR="00261E33" w:rsidRDefault="00A068A1">
      <w:pPr>
        <w:ind w:firstLineChars="100" w:firstLine="320"/>
        <w:rPr>
          <w:rFonts w:ascii="黑体"/>
          <w:sz w:val="32"/>
          <w:szCs w:val="32"/>
        </w:rPr>
      </w:pPr>
      <w:r>
        <w:rPr>
          <w:rFonts w:ascii="黑体" w:hint="eastAsia"/>
          <w:sz w:val="32"/>
          <w:szCs w:val="32"/>
        </w:rPr>
        <w:t>一、收入支出预算总体情况说明</w:t>
      </w:r>
    </w:p>
    <w:p w:rsidR="00261E33" w:rsidRDefault="00A068A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邓州市委统战部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298.96</w:t>
      </w:r>
      <w:r>
        <w:rPr>
          <w:rFonts w:ascii="仿宋_GB2312" w:eastAsia="仿宋_GB2312" w:hint="eastAsia"/>
          <w:sz w:val="32"/>
          <w:szCs w:val="32"/>
        </w:rPr>
        <w:t>万元，支出总</w:t>
      </w:r>
      <w:r>
        <w:rPr>
          <w:rFonts w:ascii="仿宋_GB2312" w:eastAsia="仿宋_GB2312" w:hint="eastAsia"/>
          <w:sz w:val="32"/>
          <w:szCs w:val="32"/>
        </w:rPr>
        <w:lastRenderedPageBreak/>
        <w:t>计</w:t>
      </w:r>
      <w:r>
        <w:rPr>
          <w:rFonts w:ascii="仿宋_GB2312" w:eastAsia="仿宋_GB2312" w:hint="eastAsia"/>
          <w:sz w:val="32"/>
          <w:szCs w:val="32"/>
        </w:rPr>
        <w:t>298.96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年相比，</w:t>
      </w:r>
      <w:r>
        <w:rPr>
          <w:rFonts w:ascii="仿宋_GB2312" w:eastAsia="仿宋_GB2312" w:hint="eastAsia"/>
          <w:sz w:val="32"/>
          <w:szCs w:val="32"/>
        </w:rPr>
        <w:t>收、支总计各</w:t>
      </w:r>
      <w:r>
        <w:rPr>
          <w:rFonts w:ascii="仿宋_GB2312" w:eastAsia="仿宋_GB2312" w:hint="eastAsia"/>
          <w:sz w:val="32"/>
          <w:szCs w:val="32"/>
        </w:rPr>
        <w:t>增长</w:t>
      </w:r>
      <w:r>
        <w:rPr>
          <w:rFonts w:ascii="仿宋_GB2312" w:eastAsia="仿宋_GB2312" w:hint="eastAsia"/>
          <w:sz w:val="32"/>
          <w:szCs w:val="32"/>
        </w:rPr>
        <w:t>15.36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增长</w:t>
      </w:r>
      <w:r>
        <w:rPr>
          <w:rFonts w:ascii="仿宋_GB2312" w:eastAsia="仿宋_GB2312" w:hint="eastAsia"/>
          <w:sz w:val="32"/>
          <w:szCs w:val="32"/>
        </w:rPr>
        <w:t>5.41%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主要原因是：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人员经费、社会保障、医疗卫生和住房保障支出等费用增加。</w:t>
      </w:r>
      <w:r>
        <w:rPr>
          <w:rFonts w:ascii="仿宋_GB2312" w:eastAsia="仿宋_GB2312" w:hint="eastAsia"/>
          <w:sz w:val="32"/>
          <w:szCs w:val="32"/>
        </w:rPr>
        <w:t xml:space="preserve">             </w:t>
      </w:r>
      <w:r>
        <w:rPr>
          <w:rFonts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261E33" w:rsidRDefault="00A068A1">
      <w:pPr>
        <w:ind w:firstLine="567"/>
        <w:rPr>
          <w:rFonts w:ascii="黑体"/>
          <w:sz w:val="32"/>
          <w:szCs w:val="32"/>
        </w:rPr>
      </w:pPr>
      <w:r>
        <w:rPr>
          <w:rFonts w:ascii="黑体" w:hint="eastAsia"/>
          <w:sz w:val="32"/>
          <w:szCs w:val="32"/>
        </w:rPr>
        <w:t>二、收入预算</w:t>
      </w:r>
      <w:r>
        <w:rPr>
          <w:rFonts w:ascii="黑体" w:hint="eastAsia"/>
          <w:sz w:val="32"/>
          <w:szCs w:val="32"/>
        </w:rPr>
        <w:t>总体情况</w:t>
      </w:r>
      <w:r>
        <w:rPr>
          <w:rFonts w:ascii="黑体" w:hint="eastAsia"/>
          <w:sz w:val="32"/>
          <w:szCs w:val="32"/>
        </w:rPr>
        <w:t>说明</w:t>
      </w:r>
    </w:p>
    <w:p w:rsidR="00261E33" w:rsidRDefault="00A068A1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邓州市委统战部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</w:t>
      </w:r>
      <w:r>
        <w:rPr>
          <w:rFonts w:ascii="仿宋_GB2312" w:eastAsia="仿宋_GB2312" w:hint="eastAsia"/>
          <w:sz w:val="32"/>
          <w:szCs w:val="32"/>
        </w:rPr>
        <w:t>合计</w:t>
      </w:r>
      <w:r>
        <w:rPr>
          <w:rFonts w:ascii="仿宋_GB2312" w:eastAsia="仿宋_GB2312" w:hint="eastAsia"/>
          <w:sz w:val="32"/>
          <w:szCs w:val="32"/>
        </w:rPr>
        <w:t>298.96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eastAsia="仿宋_GB2312" w:hint="eastAsia"/>
          <w:sz w:val="32"/>
          <w:szCs w:val="32"/>
        </w:rPr>
        <w:t>一般公共预算收入</w:t>
      </w:r>
      <w:r>
        <w:rPr>
          <w:rFonts w:ascii="仿宋_GB2312" w:eastAsia="仿宋_GB2312" w:hint="eastAsia"/>
          <w:sz w:val="32"/>
          <w:szCs w:val="32"/>
        </w:rPr>
        <w:t>298.96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261E33" w:rsidRDefault="00A068A1">
      <w:pPr>
        <w:ind w:firstLine="709"/>
        <w:rPr>
          <w:rFonts w:ascii="黑体"/>
          <w:sz w:val="32"/>
          <w:szCs w:val="32"/>
        </w:rPr>
      </w:pPr>
      <w:r>
        <w:rPr>
          <w:rFonts w:ascii="黑体" w:hint="eastAsia"/>
          <w:sz w:val="32"/>
          <w:szCs w:val="32"/>
        </w:rPr>
        <w:t>三、支出预算</w:t>
      </w:r>
      <w:r>
        <w:rPr>
          <w:rFonts w:ascii="黑体" w:hint="eastAsia"/>
          <w:sz w:val="32"/>
          <w:szCs w:val="32"/>
        </w:rPr>
        <w:t>总体情况</w:t>
      </w:r>
      <w:r>
        <w:rPr>
          <w:rFonts w:ascii="黑体" w:hint="eastAsia"/>
          <w:sz w:val="32"/>
          <w:szCs w:val="32"/>
        </w:rPr>
        <w:t>说明</w:t>
      </w:r>
    </w:p>
    <w:p w:rsidR="00261E33" w:rsidRDefault="00A068A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邓州市委统战部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年支出预算</w:t>
      </w:r>
      <w:r>
        <w:rPr>
          <w:rFonts w:ascii="仿宋_GB2312" w:eastAsia="仿宋_GB2312" w:hint="eastAsia"/>
          <w:sz w:val="32"/>
          <w:szCs w:val="32"/>
        </w:rPr>
        <w:t>298.96</w:t>
      </w:r>
      <w:r>
        <w:rPr>
          <w:rFonts w:ascii="仿宋_GB2312" w:eastAsia="仿宋_GB2312" w:hint="eastAsia"/>
          <w:sz w:val="32"/>
          <w:szCs w:val="32"/>
        </w:rPr>
        <w:t>万元，按照用途划分为：基本支出</w:t>
      </w:r>
      <w:r>
        <w:rPr>
          <w:rFonts w:ascii="仿宋_GB2312" w:eastAsia="仿宋_GB2312" w:hint="eastAsia"/>
          <w:sz w:val="32"/>
          <w:szCs w:val="32"/>
        </w:rPr>
        <w:t>205.72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69</w:t>
      </w:r>
      <w:r>
        <w:rPr>
          <w:rFonts w:ascii="仿宋_GB2312" w:eastAsia="仿宋_GB2312" w:hint="eastAsia"/>
          <w:sz w:val="32"/>
          <w:szCs w:val="32"/>
        </w:rPr>
        <w:t xml:space="preserve"> %</w:t>
      </w:r>
      <w:r>
        <w:rPr>
          <w:rFonts w:ascii="仿宋_GB2312" w:eastAsia="仿宋_GB2312" w:hint="eastAsia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93.24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61E33" w:rsidRDefault="00A068A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hAnsi="黑体" w:hint="eastAsia"/>
          <w:sz w:val="32"/>
          <w:szCs w:val="32"/>
        </w:rPr>
        <w:t>四、财政拨款收入支出预算总体情况说明</w:t>
      </w:r>
    </w:p>
    <w:p w:rsidR="00261E33" w:rsidRDefault="00A068A1">
      <w:pPr>
        <w:spacing w:line="560" w:lineRule="exact"/>
        <w:ind w:leftChars="152" w:left="319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邓州市委统战部</w:t>
      </w:r>
      <w:r>
        <w:rPr>
          <w:rFonts w:ascii="仿宋_GB2312" w:eastAsia="仿宋_GB2312" w:hAnsi="宋体" w:cs="Courier New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19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财政拨款收入</w:t>
      </w:r>
      <w:r>
        <w:rPr>
          <w:rFonts w:ascii="仿宋_GB2312" w:eastAsia="仿宋_GB2312" w:hAnsi="宋体" w:cs="Courier New" w:hint="eastAsia"/>
          <w:sz w:val="32"/>
          <w:szCs w:val="32"/>
        </w:rPr>
        <w:t>预算</w:t>
      </w:r>
      <w:r>
        <w:rPr>
          <w:rFonts w:ascii="仿宋_GB2312" w:eastAsia="仿宋_GB2312" w:hAnsi="宋体" w:cs="Courier New" w:hint="eastAsia"/>
          <w:sz w:val="32"/>
          <w:szCs w:val="32"/>
        </w:rPr>
        <w:t>298.96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支出</w:t>
      </w:r>
      <w:r>
        <w:rPr>
          <w:rFonts w:ascii="仿宋_GB2312" w:eastAsia="仿宋_GB2312" w:hAnsi="宋体" w:cs="Courier New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298.96</w:t>
      </w:r>
      <w:r>
        <w:rPr>
          <w:rFonts w:ascii="仿宋_GB2312" w:eastAsia="仿宋_GB2312" w:hAnsi="宋体" w:cs="Courier New" w:hint="eastAsia"/>
          <w:sz w:val="32"/>
          <w:szCs w:val="32"/>
        </w:rPr>
        <w:t>万元。与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年相比，</w:t>
      </w:r>
      <w:r>
        <w:rPr>
          <w:rFonts w:ascii="仿宋_GB2312" w:eastAsia="仿宋_GB2312" w:hAnsi="宋体" w:cs="Courier New" w:hint="eastAsia"/>
          <w:sz w:val="32"/>
          <w:szCs w:val="32"/>
        </w:rPr>
        <w:t>财政拨款</w:t>
      </w:r>
      <w:r>
        <w:rPr>
          <w:rFonts w:ascii="仿宋_GB2312" w:eastAsia="仿宋_GB2312" w:hAnsi="宋体" w:cs="Courier New" w:hint="eastAsia"/>
          <w:sz w:val="32"/>
          <w:szCs w:val="32"/>
        </w:rPr>
        <w:t>收支预算增加</w:t>
      </w:r>
      <w:r>
        <w:rPr>
          <w:rFonts w:ascii="仿宋_GB2312" w:eastAsia="仿宋_GB2312" w:hint="eastAsia"/>
          <w:sz w:val="32"/>
          <w:szCs w:val="32"/>
        </w:rPr>
        <w:t>15.36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增长</w:t>
      </w:r>
      <w:r>
        <w:rPr>
          <w:rFonts w:ascii="仿宋_GB2312" w:eastAsia="仿宋_GB2312" w:hint="eastAsia"/>
          <w:sz w:val="32"/>
          <w:szCs w:val="32"/>
        </w:rPr>
        <w:t>5.41%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宋体" w:cs="Courier New" w:hint="eastAsia"/>
          <w:sz w:val="32"/>
          <w:szCs w:val="32"/>
        </w:rPr>
        <w:t>，主要原因：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人员经费、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社会保障、医疗卫生和住房保障支出等费用增加。</w:t>
      </w:r>
    </w:p>
    <w:p w:rsidR="00261E33" w:rsidRDefault="00A068A1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hAnsi="黑体" w:cs="Times New Roman" w:hint="eastAsia"/>
          <w:sz w:val="32"/>
          <w:szCs w:val="32"/>
        </w:rPr>
        <w:t>五</w:t>
      </w:r>
      <w:r>
        <w:rPr>
          <w:rFonts w:ascii="黑体" w:hAnsi="黑体" w:cs="Times New Roman" w:hint="eastAsia"/>
          <w:sz w:val="32"/>
          <w:szCs w:val="32"/>
        </w:rPr>
        <w:t>、一般公共预算支出预算情况说明</w:t>
      </w:r>
    </w:p>
    <w:p w:rsidR="00261E33" w:rsidRDefault="00A068A1">
      <w:pPr>
        <w:ind w:firstLineChars="200" w:firstLine="640"/>
        <w:rPr>
          <w:rFonts w:ascii="华文仿宋" w:eastAsia="华文仿宋" w:hAnsi="华文仿宋" w:cs="华文仿宋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邓州市委统战部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298.96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万元。主要用于以下方面：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一般公共服务（类）支出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253.36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万元，占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85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%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；社会保障和就业（类）支出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24.34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万元，占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8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%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，医疗卫生与计划生育（类）支出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9.08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万元，占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3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%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，住房保障（类）支出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12.18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万元，占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4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 xml:space="preserve"> %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。</w:t>
      </w:r>
    </w:p>
    <w:p w:rsidR="00261E33" w:rsidRDefault="00A068A1">
      <w:pPr>
        <w:spacing w:line="560" w:lineRule="exact"/>
        <w:ind w:firstLineChars="200" w:firstLine="640"/>
        <w:rPr>
          <w:rFonts w:ascii="黑体" w:hAnsi="Times New Roman"/>
          <w:kern w:val="0"/>
          <w:sz w:val="32"/>
          <w:szCs w:val="32"/>
        </w:rPr>
      </w:pPr>
      <w:r>
        <w:rPr>
          <w:rFonts w:ascii="黑体" w:hAnsi="Times New Roman" w:hint="eastAsia"/>
          <w:kern w:val="0"/>
          <w:sz w:val="32"/>
          <w:szCs w:val="32"/>
        </w:rPr>
        <w:t>六、支出预算经济分类情况说明</w:t>
      </w:r>
    </w:p>
    <w:p w:rsidR="00261E33" w:rsidRDefault="00A068A1">
      <w:pPr>
        <w:adjustRightInd w:val="0"/>
        <w:snapToGrid w:val="0"/>
        <w:spacing w:line="600" w:lineRule="exact"/>
        <w:ind w:firstLineChars="200" w:firstLine="640"/>
        <w:rPr>
          <w:rFonts w:ascii="华文仿宋" w:eastAsia="华文仿宋" w:hAnsi="华文仿宋" w:cs="华文仿宋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lastRenderedPageBreak/>
        <w:t>通知》（财预〔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号）要求，从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《支出经济分类汇总表》</w:t>
      </w:r>
      <w:r>
        <w:rPr>
          <w:rFonts w:ascii="仿宋_GB2312" w:eastAsia="仿宋_GB2312" w:hint="eastAsia"/>
          <w:sz w:val="32"/>
          <w:szCs w:val="32"/>
        </w:rPr>
        <w:t xml:space="preserve">, </w:t>
      </w:r>
      <w:r>
        <w:rPr>
          <w:rFonts w:ascii="仿宋_GB2312" w:eastAsia="仿宋_GB2312" w:hint="eastAsia"/>
          <w:sz w:val="32"/>
          <w:szCs w:val="32"/>
        </w:rPr>
        <w:t>按两套经济分类科目分别反映不同资金来源的全部预算支出。</w:t>
      </w:r>
    </w:p>
    <w:p w:rsidR="00261E33" w:rsidRDefault="00A068A1">
      <w:pPr>
        <w:ind w:firstLineChars="200" w:firstLine="640"/>
        <w:rPr>
          <w:rFonts w:ascii="黑体"/>
          <w:sz w:val="32"/>
          <w:szCs w:val="32"/>
        </w:rPr>
      </w:pPr>
      <w:r>
        <w:rPr>
          <w:rFonts w:ascii="黑体" w:hint="eastAsia"/>
          <w:sz w:val="32"/>
          <w:szCs w:val="32"/>
        </w:rPr>
        <w:t>七</w:t>
      </w:r>
      <w:r>
        <w:rPr>
          <w:rFonts w:ascii="黑体" w:hint="eastAsia"/>
          <w:sz w:val="32"/>
          <w:szCs w:val="32"/>
        </w:rPr>
        <w:t>、政府性基金预算支出情况说明</w:t>
      </w:r>
    </w:p>
    <w:p w:rsidR="00261E33" w:rsidRDefault="00A068A1">
      <w:pPr>
        <w:ind w:firstLine="70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年没有使用政府性基金预算拨款安排的支出。</w:t>
      </w:r>
    </w:p>
    <w:p w:rsidR="00261E33" w:rsidRDefault="00A068A1">
      <w:pPr>
        <w:ind w:firstLineChars="200" w:firstLine="640"/>
        <w:rPr>
          <w:rFonts w:ascii="黑体"/>
          <w:sz w:val="32"/>
          <w:szCs w:val="32"/>
        </w:rPr>
      </w:pPr>
      <w:r>
        <w:rPr>
          <w:rFonts w:ascii="黑体" w:hint="eastAsia"/>
          <w:sz w:val="32"/>
          <w:szCs w:val="32"/>
        </w:rPr>
        <w:t>八</w:t>
      </w:r>
      <w:r>
        <w:rPr>
          <w:rFonts w:ascii="黑体" w:hint="eastAsia"/>
          <w:sz w:val="32"/>
          <w:szCs w:val="32"/>
        </w:rPr>
        <w:t>、“三公”经费支出预算情况说明</w:t>
      </w:r>
    </w:p>
    <w:p w:rsidR="00261E33" w:rsidRDefault="00A068A1">
      <w:pPr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24.60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Ansi="宋体" w:cs="Courier New" w:hint="eastAsia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19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年“三公”经费支出预算数比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年增加</w:t>
      </w:r>
      <w:r>
        <w:rPr>
          <w:rFonts w:ascii="仿宋_GB2312" w:eastAsia="仿宋_GB2312" w:hAnsi="宋体" w:cs="Courier New" w:hint="eastAsia"/>
          <w:sz w:val="32"/>
          <w:szCs w:val="32"/>
        </w:rPr>
        <w:t>6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261E33" w:rsidRDefault="00A068A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具体支出情况如下：</w:t>
      </w:r>
    </w:p>
    <w:p w:rsidR="00261E33" w:rsidRDefault="00A068A1" w:rsidP="000A7DE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</w:t>
      </w:r>
      <w:r>
        <w:rPr>
          <w:rFonts w:ascii="仿宋_GB2312" w:eastAsia="仿宋_GB2312" w:hint="eastAsia"/>
          <w:b/>
          <w:bCs/>
          <w:sz w:val="32"/>
          <w:szCs w:val="32"/>
        </w:rPr>
        <w:t>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宋体" w:cs="Courier New" w:hint="eastAsia"/>
          <w:sz w:val="32"/>
          <w:szCs w:val="32"/>
        </w:rPr>
        <w:t>主要用于单位工作人员公务出国（境）的住宿费、旅费、伙食补助费、杂费、培训费等支出。预算数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与上年持平。</w:t>
      </w:r>
    </w:p>
    <w:p w:rsidR="00261E33" w:rsidRDefault="00A068A1">
      <w:pPr>
        <w:rPr>
          <w:rFonts w:ascii="黑体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（二）</w:t>
      </w:r>
      <w:r>
        <w:rPr>
          <w:rFonts w:ascii="仿宋_GB2312" w:eastAsia="仿宋_GB2312" w:hint="eastAsia"/>
          <w:b/>
          <w:bCs/>
          <w:sz w:val="32"/>
          <w:szCs w:val="32"/>
        </w:rPr>
        <w:t>公务用车购置</w:t>
      </w:r>
      <w:r>
        <w:rPr>
          <w:rFonts w:ascii="仿宋_GB2312" w:eastAsia="仿宋_GB2312" w:hint="eastAsia"/>
          <w:b/>
          <w:bCs/>
          <w:sz w:val="32"/>
          <w:szCs w:val="32"/>
        </w:rPr>
        <w:t>及运行</w:t>
      </w:r>
      <w:r>
        <w:rPr>
          <w:rFonts w:ascii="仿宋_GB2312" w:eastAsia="仿宋_GB2312" w:hint="eastAsia"/>
          <w:b/>
          <w:bCs/>
          <w:sz w:val="32"/>
          <w:szCs w:val="32"/>
        </w:rPr>
        <w:t>费</w:t>
      </w:r>
      <w:r>
        <w:rPr>
          <w:rFonts w:ascii="仿宋_GB2312" w:eastAsia="仿宋_GB2312" w:hint="eastAsia"/>
          <w:b/>
          <w:bCs/>
          <w:sz w:val="32"/>
          <w:szCs w:val="32"/>
        </w:rPr>
        <w:t>10.9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宋体" w:cs="Courier New" w:hint="eastAsia"/>
          <w:sz w:val="32"/>
          <w:szCs w:val="32"/>
        </w:rPr>
        <w:t>其中，公务用车购置费</w:t>
      </w:r>
      <w:r>
        <w:rPr>
          <w:rFonts w:ascii="仿宋_GB2312" w:eastAsia="仿宋_GB2312" w:hAnsi="宋体" w:cs="Courier New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万元；公务用车运行维护费</w:t>
      </w:r>
      <w:r>
        <w:rPr>
          <w:rFonts w:ascii="仿宋_GB2312" w:eastAsia="仿宋_GB2312" w:hAnsi="宋体" w:cs="Courier New" w:hint="eastAsia"/>
          <w:sz w:val="32"/>
          <w:szCs w:val="32"/>
        </w:rPr>
        <w:t>10.9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万元，主要用于开展工作所需公务用车的燃料费、维修费、过路过桥费、保险费、安全奖励费用等支出。公务用车购置费预算数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与上年持平</w:t>
      </w:r>
      <w:r>
        <w:rPr>
          <w:rFonts w:ascii="仿宋_GB2312" w:eastAsia="仿宋_GB2312" w:hAnsi="宋体" w:cs="Courier New" w:hint="eastAsia"/>
          <w:sz w:val="32"/>
          <w:szCs w:val="32"/>
        </w:rPr>
        <w:t>。公务用车运行维护费预算数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与上年持平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261E33" w:rsidRDefault="00A068A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int="eastAsia"/>
          <w:b/>
          <w:bCs/>
          <w:sz w:val="32"/>
          <w:szCs w:val="32"/>
        </w:rPr>
        <w:t>三）</w:t>
      </w:r>
      <w:r>
        <w:rPr>
          <w:rFonts w:ascii="仿宋_GB2312" w:eastAsia="仿宋_GB2312" w:hint="eastAsia"/>
          <w:b/>
          <w:bCs/>
          <w:sz w:val="32"/>
          <w:szCs w:val="32"/>
        </w:rPr>
        <w:t>公务接待费</w:t>
      </w:r>
      <w:r>
        <w:rPr>
          <w:rFonts w:ascii="仿宋_GB2312" w:eastAsia="仿宋_GB2312" w:hint="eastAsia"/>
          <w:sz w:val="32"/>
          <w:szCs w:val="32"/>
        </w:rPr>
        <w:t>13.70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Ansi="宋体" w:cs="Courier New" w:hint="eastAsia"/>
          <w:sz w:val="32"/>
          <w:szCs w:val="32"/>
        </w:rPr>
        <w:t>主要用于按规定开支的各类公务接待（含外宾接待）支出。预算数比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年增加</w:t>
      </w:r>
      <w:r>
        <w:rPr>
          <w:rFonts w:ascii="仿宋_GB2312" w:eastAsia="仿宋_GB2312" w:hAnsi="宋体" w:cs="Courier New" w:hint="eastAsia"/>
          <w:sz w:val="32"/>
          <w:szCs w:val="32"/>
        </w:rPr>
        <w:t>6</w:t>
      </w:r>
      <w:r>
        <w:rPr>
          <w:rFonts w:ascii="仿宋_GB2312" w:eastAsia="仿宋_GB2312" w:hAnsi="宋体" w:cs="Courier New" w:hint="eastAsia"/>
          <w:sz w:val="32"/>
          <w:szCs w:val="32"/>
        </w:rPr>
        <w:t>万元。主要原因：</w:t>
      </w:r>
      <w:r>
        <w:rPr>
          <w:rFonts w:ascii="仿宋_GB2312" w:eastAsia="仿宋_GB2312" w:hint="eastAsia"/>
          <w:sz w:val="32"/>
          <w:szCs w:val="32"/>
        </w:rPr>
        <w:t>台胞、华侨回邓省亲联谊、宗教界人士及</w:t>
      </w:r>
      <w:r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lastRenderedPageBreak/>
        <w:t>民主党派的餐叙座谈等费用增加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261E33" w:rsidRDefault="00A068A1">
      <w:pPr>
        <w:ind w:firstLineChars="200" w:firstLine="640"/>
        <w:jc w:val="left"/>
        <w:rPr>
          <w:rFonts w:ascii="黑体"/>
          <w:sz w:val="32"/>
          <w:szCs w:val="32"/>
        </w:rPr>
      </w:pPr>
      <w:r>
        <w:rPr>
          <w:rFonts w:ascii="黑体" w:hint="eastAsia"/>
          <w:sz w:val="32"/>
          <w:szCs w:val="32"/>
        </w:rPr>
        <w:t>九、</w:t>
      </w:r>
      <w:r>
        <w:rPr>
          <w:rFonts w:ascii="黑体" w:hint="eastAsia"/>
          <w:sz w:val="32"/>
          <w:szCs w:val="32"/>
        </w:rPr>
        <w:t>其他重要事项的情况说明</w:t>
      </w:r>
    </w:p>
    <w:p w:rsidR="00261E33" w:rsidRDefault="00A068A1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261E33" w:rsidRDefault="00A068A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年机关运行经费支出预算</w:t>
      </w:r>
      <w:r>
        <w:rPr>
          <w:rFonts w:ascii="仿宋_GB2312" w:eastAsia="仿宋_GB2312" w:hint="eastAsia"/>
          <w:sz w:val="32"/>
          <w:szCs w:val="32"/>
        </w:rPr>
        <w:t>34.26</w:t>
      </w:r>
      <w:r>
        <w:rPr>
          <w:rFonts w:ascii="仿宋_GB2312" w:eastAsia="仿宋_GB2312" w:hint="eastAsia"/>
          <w:sz w:val="32"/>
          <w:szCs w:val="32"/>
        </w:rPr>
        <w:t>万元，主要</w:t>
      </w:r>
      <w:r>
        <w:rPr>
          <w:rFonts w:ascii="仿宋_GB2312" w:eastAsia="仿宋_GB2312" w:hint="eastAsia"/>
          <w:sz w:val="32"/>
          <w:szCs w:val="32"/>
        </w:rPr>
        <w:t>用于</w:t>
      </w:r>
      <w:r>
        <w:rPr>
          <w:rFonts w:ascii="仿宋_GB2312" w:eastAsia="仿宋_GB2312" w:hint="eastAsia"/>
          <w:sz w:val="32"/>
          <w:szCs w:val="32"/>
        </w:rPr>
        <w:t>保障机构正常运转及正常履职需要。</w:t>
      </w:r>
    </w:p>
    <w:p w:rsidR="00261E33" w:rsidRDefault="00A068A1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261E33" w:rsidRDefault="00A068A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没有</w:t>
      </w:r>
      <w:r>
        <w:rPr>
          <w:rFonts w:ascii="仿宋_GB2312" w:eastAsia="仿宋_GB2312" w:hint="eastAsia"/>
          <w:sz w:val="32"/>
          <w:szCs w:val="32"/>
        </w:rPr>
        <w:t>政府采购预算安排。</w:t>
      </w:r>
    </w:p>
    <w:p w:rsidR="00261E33" w:rsidRDefault="00A068A1">
      <w:pPr>
        <w:numPr>
          <w:ilvl w:val="0"/>
          <w:numId w:val="3"/>
        </w:num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绩效目标设置情况</w:t>
      </w:r>
    </w:p>
    <w:p w:rsidR="00261E33" w:rsidRDefault="00A068A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我单位</w:t>
      </w:r>
      <w:r>
        <w:rPr>
          <w:rFonts w:ascii="仿宋_GB2312" w:eastAsia="仿宋_GB2312" w:hAnsi="宋体" w:cs="Courier New" w:hint="eastAsia"/>
          <w:sz w:val="32"/>
          <w:szCs w:val="32"/>
        </w:rPr>
        <w:t>2019</w:t>
      </w:r>
      <w:r>
        <w:rPr>
          <w:rFonts w:ascii="仿宋_GB2312" w:eastAsia="仿宋_GB2312" w:hAnsi="宋体" w:cs="Courier New" w:hint="eastAsia"/>
          <w:sz w:val="32"/>
          <w:szCs w:val="32"/>
        </w:rPr>
        <w:t>年部门预算，暂未进行项目预算绩效管理工作。</w:t>
      </w:r>
    </w:p>
    <w:p w:rsidR="00261E33" w:rsidRDefault="00A068A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）国有资产占用情况</w:t>
      </w:r>
    </w:p>
    <w:p w:rsidR="00261E33" w:rsidRDefault="00A068A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 w:rsidR="000A7DE6">
        <w:rPr>
          <w:rFonts w:ascii="仿宋_GB2312" w:eastAsia="仿宋_GB2312" w:hint="eastAsia"/>
          <w:sz w:val="32"/>
          <w:szCs w:val="32"/>
        </w:rPr>
        <w:t>2018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年期末，我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共有车辆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辆；单价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台。</w:t>
      </w:r>
    </w:p>
    <w:p w:rsidR="00261E33" w:rsidRDefault="00A068A1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）专项转移支付情况</w:t>
      </w:r>
    </w:p>
    <w:p w:rsidR="00261E33" w:rsidRDefault="00A068A1" w:rsidP="000A7DE6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我单位负责的专项转移支付项目共有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项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61E33" w:rsidRDefault="00261E33">
      <w:pPr>
        <w:rPr>
          <w:rFonts w:ascii="仿宋_GB2312" w:eastAsia="仿宋_GB2312"/>
          <w:b/>
          <w:sz w:val="32"/>
          <w:szCs w:val="32"/>
        </w:rPr>
      </w:pPr>
    </w:p>
    <w:p w:rsidR="00261E33" w:rsidRDefault="00A068A1">
      <w:pPr>
        <w:ind w:firstLine="709"/>
        <w:jc w:val="center"/>
        <w:rPr>
          <w:rFonts w:ascii="黑体" w:hAnsi="宋体"/>
          <w:sz w:val="32"/>
          <w:szCs w:val="32"/>
        </w:rPr>
      </w:pPr>
      <w:r>
        <w:rPr>
          <w:rFonts w:ascii="黑体" w:hAnsi="宋体" w:hint="eastAsia"/>
          <w:sz w:val="32"/>
          <w:szCs w:val="32"/>
        </w:rPr>
        <w:t>第三部分</w:t>
      </w:r>
      <w:r>
        <w:rPr>
          <w:rFonts w:ascii="黑体" w:hAnsi="宋体" w:hint="eastAsia"/>
          <w:sz w:val="32"/>
          <w:szCs w:val="32"/>
        </w:rPr>
        <w:t xml:space="preserve"> </w:t>
      </w:r>
      <w:r>
        <w:rPr>
          <w:rFonts w:ascii="黑体" w:hAnsi="宋体" w:hint="eastAsia"/>
          <w:sz w:val="32"/>
          <w:szCs w:val="32"/>
        </w:rPr>
        <w:t>名词解释</w:t>
      </w:r>
    </w:p>
    <w:p w:rsidR="00261E33" w:rsidRDefault="00A068A1" w:rsidP="000A7DE6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261E33" w:rsidRDefault="00A068A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261E33" w:rsidRDefault="00A068A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</w:t>
      </w:r>
      <w:r>
        <w:rPr>
          <w:rFonts w:ascii="仿宋_GB2312" w:eastAsia="仿宋_GB2312" w:hint="eastAsia"/>
          <w:sz w:val="32"/>
          <w:szCs w:val="32"/>
        </w:rPr>
        <w:lastRenderedPageBreak/>
        <w:t>收入”、“事业单位经营收入”等以外的收入。</w:t>
      </w:r>
    </w:p>
    <w:p w:rsidR="00261E33" w:rsidRDefault="00A068A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261E33" w:rsidRDefault="00A068A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261E33" w:rsidRDefault="00A068A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261E33" w:rsidRDefault="00A068A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261E33" w:rsidRDefault="00A068A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</w:t>
      </w:r>
      <w:r>
        <w:rPr>
          <w:rFonts w:ascii="仿宋_GB2312" w:eastAsia="仿宋_GB2312" w:hint="eastAsia"/>
          <w:sz w:val="32"/>
          <w:szCs w:val="32"/>
        </w:rPr>
        <w:t>照公务员法管理的事业单位）运行用于购买货物和服务的各项资金，</w:t>
      </w:r>
      <w:r>
        <w:rPr>
          <w:rFonts w:ascii="仿宋_GB2312" w:eastAsia="仿宋_GB2312" w:hint="eastAsia"/>
          <w:sz w:val="32"/>
          <w:szCs w:val="32"/>
        </w:rPr>
        <w:lastRenderedPageBreak/>
        <w:t>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261E33" w:rsidRDefault="00A068A1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261E33" w:rsidRDefault="00A068A1" w:rsidP="000A7DE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261E33" w:rsidRDefault="00A068A1" w:rsidP="000A7DE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二、部门收入总体情况表</w:t>
      </w:r>
    </w:p>
    <w:p w:rsidR="00261E33" w:rsidRDefault="00A068A1" w:rsidP="000A7DE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三、部门支出总体情况表</w:t>
      </w:r>
    </w:p>
    <w:p w:rsidR="00261E33" w:rsidRDefault="00A068A1" w:rsidP="000A7DE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p w:rsidR="00261E33" w:rsidRDefault="00A068A1" w:rsidP="000A7DE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p w:rsidR="00261E33" w:rsidRDefault="00A068A1" w:rsidP="000A7DE6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六、一般公共预算基本支出情况表</w:t>
      </w:r>
    </w:p>
    <w:p w:rsidR="00261E33" w:rsidRDefault="00A068A1" w:rsidP="000A7DE6">
      <w:pPr>
        <w:ind w:firstLineChars="133" w:firstLine="426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七、一般公共预算“三公”经费支出情况表</w:t>
      </w:r>
    </w:p>
    <w:p w:rsidR="00261E33" w:rsidRDefault="00A068A1" w:rsidP="00261E33">
      <w:pPr>
        <w:ind w:firstLineChars="133" w:firstLine="42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政</w:t>
      </w:r>
      <w:r>
        <w:rPr>
          <w:rFonts w:ascii="仿宋_GB2312" w:eastAsia="仿宋_GB2312" w:hAnsi="宋体" w:hint="eastAsia"/>
          <w:sz w:val="32"/>
          <w:szCs w:val="32"/>
        </w:rPr>
        <w:t>府性基金预算支出情况表</w:t>
      </w:r>
    </w:p>
    <w:sectPr w:rsidR="00261E33">
      <w:footerReference w:type="default" r:id="rId11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A1" w:rsidRDefault="00A068A1">
      <w:r>
        <w:separator/>
      </w:r>
    </w:p>
  </w:endnote>
  <w:endnote w:type="continuationSeparator" w:id="0">
    <w:p w:rsidR="00A068A1" w:rsidRDefault="00A0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33" w:rsidRDefault="00261E3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33" w:rsidRDefault="00A068A1">
    <w:pPr>
      <w:pStyle w:val="a4"/>
    </w:pPr>
    <w:r>
      <w:pict>
        <v:rect id="文本框 4" o:spid="_x0000_s2049" style="position:absolute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261E33" w:rsidRDefault="00A068A1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A7DE6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A1" w:rsidRDefault="00A068A1">
      <w:r>
        <w:separator/>
      </w:r>
    </w:p>
  </w:footnote>
  <w:footnote w:type="continuationSeparator" w:id="0">
    <w:p w:rsidR="00A068A1" w:rsidRDefault="00A06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33" w:rsidRDefault="00261E33">
    <w:pPr>
      <w:pStyle w:val="a5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0C6274"/>
    <w:multiLevelType w:val="singleLevel"/>
    <w:tmpl w:val="380C6274"/>
    <w:lvl w:ilvl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60B9F0FB"/>
    <w:multiLevelType w:val="singleLevel"/>
    <w:tmpl w:val="60B9F0FB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E33"/>
    <w:rsid w:val="000A7DE6"/>
    <w:rsid w:val="00261E33"/>
    <w:rsid w:val="00A0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mbria" w:eastAsia="黑体" w:hAnsi="Cambria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="420"/>
    </w:p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439</Words>
  <Characters>2504</Characters>
  <Application>Microsoft Office Word</Application>
  <DocSecurity>0</DocSecurity>
  <Lines>20</Lines>
  <Paragraphs>5</Paragraphs>
  <ScaleCrop>false</ScaleCrop>
  <Company>Sky123.Org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2019年邓州市委统战部部门预算公开</dc:title>
  <dc:creator>null,null,总收发</dc:creator>
  <cp:lastModifiedBy>User</cp:lastModifiedBy>
  <cp:revision>1</cp:revision>
  <cp:lastPrinted>2019-12-11T09:59:00Z</cp:lastPrinted>
  <dcterms:created xsi:type="dcterms:W3CDTF">2019-09-16T03:24:00Z</dcterms:created>
  <dcterms:modified xsi:type="dcterms:W3CDTF">2021-06-04T09:11:00Z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