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1B" w:rsidRDefault="0053583A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2019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年邓州市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司法局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部门预算基本情况说明</w:t>
      </w:r>
    </w:p>
    <w:p w:rsidR="00951B1B" w:rsidRDefault="00951B1B">
      <w:pPr>
        <w:jc w:val="center"/>
        <w:rPr>
          <w:rFonts w:ascii="宋体" w:hAnsi="宋体"/>
          <w:b/>
          <w:sz w:val="28"/>
          <w:szCs w:val="32"/>
        </w:rPr>
      </w:pPr>
    </w:p>
    <w:p w:rsidR="00951B1B" w:rsidRDefault="0053583A">
      <w:pPr>
        <w:jc w:val="center"/>
        <w:rPr>
          <w:rFonts w:ascii="黑体" w:eastAsia="黑体" w:hAnsi="宋体"/>
          <w:sz w:val="36"/>
          <w:szCs w:val="32"/>
        </w:rPr>
      </w:pPr>
      <w:r>
        <w:rPr>
          <w:rFonts w:ascii="黑体" w:eastAsia="黑体" w:hAnsi="宋体" w:hint="eastAsia"/>
          <w:sz w:val="36"/>
          <w:szCs w:val="32"/>
        </w:rPr>
        <w:t>目</w:t>
      </w:r>
      <w:r>
        <w:rPr>
          <w:rFonts w:ascii="黑体" w:eastAsia="黑体" w:hAnsi="宋体" w:hint="eastAsia"/>
          <w:sz w:val="36"/>
          <w:szCs w:val="32"/>
        </w:rPr>
        <w:t xml:space="preserve">  </w:t>
      </w:r>
      <w:r>
        <w:rPr>
          <w:rFonts w:ascii="黑体" w:eastAsia="黑体" w:hAnsi="宋体" w:hint="eastAsia"/>
          <w:sz w:val="36"/>
          <w:szCs w:val="32"/>
        </w:rPr>
        <w:t>录</w:t>
      </w:r>
    </w:p>
    <w:p w:rsidR="00951B1B" w:rsidRDefault="0053583A" w:rsidP="0053583A">
      <w:pPr>
        <w:spacing w:beforeLines="100" w:before="312"/>
        <w:jc w:val="left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第一部分</w:t>
      </w:r>
      <w:r>
        <w:rPr>
          <w:rFonts w:ascii="黑体" w:eastAsia="黑体" w:hAnsi="宋体"/>
          <w:sz w:val="32"/>
          <w:szCs w:val="32"/>
        </w:rPr>
        <w:t xml:space="preserve">  </w:t>
      </w:r>
      <w:r>
        <w:rPr>
          <w:rFonts w:ascii="黑体" w:eastAsia="黑体" w:hAnsi="宋体" w:hint="eastAsia"/>
          <w:sz w:val="32"/>
          <w:szCs w:val="32"/>
        </w:rPr>
        <w:t>邓州市</w:t>
      </w:r>
      <w:r>
        <w:rPr>
          <w:rFonts w:ascii="黑体" w:eastAsia="黑体" w:hAnsi="宋体" w:hint="eastAsia"/>
          <w:sz w:val="32"/>
          <w:szCs w:val="32"/>
        </w:rPr>
        <w:t>司法</w:t>
      </w:r>
      <w:r>
        <w:rPr>
          <w:rFonts w:ascii="黑体" w:eastAsia="黑体" w:hAnsi="宋体" w:hint="eastAsia"/>
          <w:sz w:val="32"/>
          <w:szCs w:val="32"/>
        </w:rPr>
        <w:t>局概况</w:t>
      </w:r>
    </w:p>
    <w:p w:rsidR="00951B1B" w:rsidRDefault="0053583A">
      <w:pPr>
        <w:pStyle w:val="1"/>
        <w:numPr>
          <w:ilvl w:val="0"/>
          <w:numId w:val="1"/>
        </w:numPr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主要职能</w:t>
      </w:r>
    </w:p>
    <w:p w:rsidR="00951B1B" w:rsidRDefault="0053583A">
      <w:pPr>
        <w:pStyle w:val="1"/>
        <w:numPr>
          <w:ilvl w:val="0"/>
          <w:numId w:val="1"/>
        </w:numPr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机构设置情况</w:t>
      </w:r>
      <w:r>
        <w:rPr>
          <w:rFonts w:ascii="仿宋_GB2312" w:eastAsia="仿宋_GB2312" w:hAnsi="宋体" w:hint="eastAsia"/>
          <w:sz w:val="32"/>
          <w:szCs w:val="32"/>
        </w:rPr>
        <w:t>及</w:t>
      </w:r>
      <w:r>
        <w:rPr>
          <w:rFonts w:ascii="仿宋_GB2312" w:eastAsia="仿宋_GB2312" w:hAnsi="宋体" w:hint="eastAsia"/>
          <w:sz w:val="32"/>
          <w:szCs w:val="32"/>
        </w:rPr>
        <w:t>部门预算单位构成</w:t>
      </w:r>
    </w:p>
    <w:p w:rsidR="00951B1B" w:rsidRDefault="0053583A">
      <w:pPr>
        <w:jc w:val="left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第二部分</w:t>
      </w:r>
      <w:r>
        <w:rPr>
          <w:rFonts w:ascii="黑体" w:eastAsia="黑体" w:hAnsi="宋体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邓州市</w:t>
      </w:r>
      <w:r>
        <w:rPr>
          <w:rFonts w:ascii="黑体" w:eastAsia="黑体" w:hAnsi="宋体" w:hint="eastAsia"/>
          <w:sz w:val="32"/>
          <w:szCs w:val="32"/>
        </w:rPr>
        <w:t>司法局</w:t>
      </w:r>
      <w:r>
        <w:rPr>
          <w:rFonts w:ascii="黑体" w:eastAsia="黑体" w:hAnsi="宋体"/>
          <w:sz w:val="32"/>
          <w:szCs w:val="32"/>
        </w:rPr>
        <w:t>2019</w:t>
      </w:r>
      <w:r>
        <w:rPr>
          <w:rFonts w:ascii="黑体" w:eastAsia="黑体" w:hAnsi="宋体" w:hint="eastAsia"/>
          <w:sz w:val="32"/>
          <w:szCs w:val="32"/>
        </w:rPr>
        <w:t>年部门预算情况说明</w:t>
      </w:r>
    </w:p>
    <w:p w:rsidR="00951B1B" w:rsidRDefault="0053583A">
      <w:pPr>
        <w:jc w:val="left"/>
        <w:rPr>
          <w:rFonts w:ascii="黑体" w:eastAsia="黑体" w:hAnsi="宋体"/>
          <w:sz w:val="36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第三部分</w:t>
      </w:r>
      <w:r>
        <w:rPr>
          <w:rFonts w:ascii="黑体" w:eastAsia="黑体" w:hAnsi="宋体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名词解释</w:t>
      </w:r>
    </w:p>
    <w:p w:rsidR="00951B1B" w:rsidRDefault="0053583A">
      <w:pPr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 xml:space="preserve">  </w:t>
      </w: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2019</w:t>
      </w:r>
      <w:r>
        <w:rPr>
          <w:rFonts w:ascii="仿宋_GB2312" w:eastAsia="仿宋_GB2312" w:hAnsi="宋体" w:hint="eastAsia"/>
          <w:sz w:val="32"/>
          <w:szCs w:val="32"/>
        </w:rPr>
        <w:t>年度部门预算表</w:t>
      </w:r>
    </w:p>
    <w:p w:rsidR="00951B1B" w:rsidRDefault="0053583A" w:rsidP="0053583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一、部门收支总体情况表</w:t>
      </w:r>
    </w:p>
    <w:p w:rsidR="00951B1B" w:rsidRDefault="0053583A" w:rsidP="0053583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二、部门收入总体情况表</w:t>
      </w:r>
    </w:p>
    <w:p w:rsidR="00951B1B" w:rsidRDefault="0053583A" w:rsidP="0053583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三、部门支出总体情况表</w:t>
      </w:r>
    </w:p>
    <w:p w:rsidR="00951B1B" w:rsidRDefault="0053583A" w:rsidP="0053583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四、财政拨款收支总体情况表</w:t>
      </w:r>
    </w:p>
    <w:p w:rsidR="00951B1B" w:rsidRDefault="0053583A" w:rsidP="0053583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五、一般公共预算支出情况表</w:t>
      </w:r>
    </w:p>
    <w:p w:rsidR="00951B1B" w:rsidRDefault="0053583A" w:rsidP="0053583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六、一般公共预算基本支出情况表</w:t>
      </w:r>
    </w:p>
    <w:p w:rsidR="00951B1B" w:rsidRDefault="0053583A" w:rsidP="0053583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七、一般公共预算“三公”经费支出情况表</w:t>
      </w:r>
    </w:p>
    <w:p w:rsidR="00951B1B" w:rsidRDefault="0053583A" w:rsidP="0053583A">
      <w:pPr>
        <w:ind w:firstLineChars="133" w:firstLine="426"/>
        <w:rPr>
          <w:rFonts w:ascii="宋体" w:hAns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八、政府性基金预算支出情况表</w:t>
      </w:r>
    </w:p>
    <w:p w:rsidR="00951B1B" w:rsidRDefault="0053583A">
      <w:pPr>
        <w:widowControl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br w:type="page"/>
      </w:r>
    </w:p>
    <w:p w:rsidR="00951B1B" w:rsidRDefault="0053583A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第一部分</w:t>
      </w:r>
      <w:r>
        <w:rPr>
          <w:rFonts w:ascii="黑体" w:eastAsia="黑体" w:hAnsi="宋体" w:hint="eastAsia"/>
          <w:sz w:val="32"/>
          <w:szCs w:val="32"/>
        </w:rPr>
        <w:t xml:space="preserve">  </w:t>
      </w:r>
      <w:r>
        <w:rPr>
          <w:rFonts w:ascii="黑体" w:eastAsia="黑体" w:hAnsi="宋体" w:hint="eastAsia"/>
          <w:sz w:val="32"/>
          <w:szCs w:val="32"/>
        </w:rPr>
        <w:t>邓州市</w:t>
      </w:r>
      <w:r>
        <w:rPr>
          <w:rFonts w:ascii="黑体" w:eastAsia="黑体" w:hAnsi="宋体" w:hint="eastAsia"/>
          <w:sz w:val="32"/>
          <w:szCs w:val="32"/>
        </w:rPr>
        <w:t>司法</w:t>
      </w:r>
      <w:r>
        <w:rPr>
          <w:rFonts w:ascii="黑体" w:eastAsia="黑体" w:hAnsi="宋体" w:hint="eastAsia"/>
          <w:sz w:val="32"/>
          <w:szCs w:val="32"/>
        </w:rPr>
        <w:t>局概况</w:t>
      </w:r>
    </w:p>
    <w:p w:rsidR="00951B1B" w:rsidRDefault="00951B1B">
      <w:pPr>
        <w:rPr>
          <w:rFonts w:ascii="仿宋_GB2312" w:eastAsia="仿宋_GB2312"/>
          <w:b/>
          <w:sz w:val="32"/>
          <w:szCs w:val="32"/>
        </w:rPr>
      </w:pPr>
    </w:p>
    <w:p w:rsidR="00951B1B" w:rsidRDefault="0053583A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一、主要职责</w:t>
      </w:r>
    </w:p>
    <w:p w:rsidR="00951B1B" w:rsidRDefault="0053583A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（一）承担全面依法治市重大问题政策研究，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协调有关方面提出全面依法治市中长期规划建议，负责有关重大决策部署督察工作。</w:t>
      </w:r>
    </w:p>
    <w:p w:rsidR="00951B1B" w:rsidRDefault="0053583A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（二）承担市政府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各部门和乡镇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政府、街区办事处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规范性文件备案审查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工作。指导全市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规范性文件清理工作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951B1B" w:rsidRDefault="0053583A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）承担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统筹推进法治政府建设责任。负责推进全市依法行政、建设法治政府方面的统筹规划、综合协调、督促指导、考核评价工作。指导监督全市各级政府和市政府各部门的依法行政工作。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推进全市法律顾问工作。</w:t>
      </w:r>
    </w:p>
    <w:p w:rsidR="00951B1B" w:rsidRDefault="0053583A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负责综合协调、指导监督全市行政执法工作。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研究完善规范行政执法有关制度，推进严格规范公正文明执法。负责推进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服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务型行政执法建设，全面落实行政执法责任制。承担推进行政执法体制改革有关工作。负责全市行政执法主体和行政执法人员资格管理。负责指导行政裁决工作。</w:t>
      </w:r>
    </w:p>
    <w:p w:rsidR="00951B1B" w:rsidRDefault="0053583A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（五）承担统筹规划法治社会建设责任。负责拟订全市法治宣传教育规划，组织实施普法宣传工作。推动人民参与和促进法治建设。指导全市依法治理和法治创建工作。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指导</w:t>
      </w:r>
    </w:p>
    <w:p w:rsidR="00951B1B" w:rsidRDefault="0053583A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全市人民调解、行政调解、行业性专业性调解工作和人民陪审员、人民监督员选任管理工作。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推进司法所建设。</w:t>
      </w:r>
    </w:p>
    <w:p w:rsidR="00951B1B" w:rsidRDefault="0053583A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（六）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负责拟订全市公共法律服务体系建设规划并指导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实施。统筹和布局全市城乡、区域法律服务资源。指导监督全市律师、法律援助、司法鉴定、公证、仲裁和基层法律服务工作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951B1B" w:rsidRDefault="0053583A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（七）指导管理全市社区矫正工作，指导社会力量和志愿者参与社区矫正工作。指导刑满释放人员安置帮教工作。</w:t>
      </w:r>
    </w:p>
    <w:p w:rsidR="00951B1B" w:rsidRDefault="0053583A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（八）指导监督全市司法行政系统财务、装备、设施场所建设等保障工作和警车管理工作。</w:t>
      </w:r>
    </w:p>
    <w:p w:rsidR="00951B1B" w:rsidRDefault="0053583A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（九）负责全市司法行政系统队伍建设。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负责全市司法行政系统警务管理和警务督察工作。</w:t>
      </w:r>
    </w:p>
    <w:p w:rsidR="00951B1B" w:rsidRDefault="0053583A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（十）完成市委、市政府交办的其他任务。</w:t>
      </w:r>
    </w:p>
    <w:p w:rsidR="00951B1B" w:rsidRDefault="0053583A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</w:t>
      </w:r>
      <w:r>
        <w:rPr>
          <w:rFonts w:ascii="仿宋_GB2312" w:eastAsia="仿宋_GB2312" w:hAnsi="宋体" w:hint="eastAsia"/>
          <w:sz w:val="32"/>
          <w:szCs w:val="32"/>
        </w:rPr>
        <w:t>机构设置情况</w:t>
      </w:r>
      <w:r>
        <w:rPr>
          <w:rFonts w:ascii="仿宋_GB2312" w:eastAsia="仿宋_GB2312" w:hAnsi="宋体" w:hint="eastAsia"/>
          <w:sz w:val="32"/>
          <w:szCs w:val="32"/>
        </w:rPr>
        <w:t>及</w:t>
      </w:r>
      <w:r>
        <w:rPr>
          <w:rFonts w:ascii="仿宋_GB2312" w:eastAsia="仿宋_GB2312" w:hAnsi="宋体" w:hint="eastAsia"/>
          <w:sz w:val="32"/>
          <w:szCs w:val="32"/>
        </w:rPr>
        <w:t>部门预算单位构成</w:t>
      </w:r>
    </w:p>
    <w:p w:rsidR="00951B1B" w:rsidRDefault="0053583A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（一）</w:t>
      </w:r>
      <w:r>
        <w:rPr>
          <w:rFonts w:ascii="黑体" w:eastAsia="黑体" w:hint="eastAsia"/>
          <w:sz w:val="32"/>
          <w:szCs w:val="32"/>
        </w:rPr>
        <w:t>机构设置情况</w:t>
      </w:r>
    </w:p>
    <w:p w:rsidR="00951B1B" w:rsidRDefault="0053583A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邓州市司法局内设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个科室：办公室、依法治市办秘书科（普法与依法治理科）、依法行政指导监督科、法制审核科（行政审批服务科）、律师工作科、法律援助工作科、司法鉴定管理科、公正仲裁管理科、基层工作指导科、社区矫正管理科、计财装备科、政治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警务部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；下辖二级单位有法律援助中心、社区矫正中心、公证处、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个司法所。</w:t>
      </w:r>
    </w:p>
    <w:p w:rsidR="00951B1B" w:rsidRDefault="0053583A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（二）</w:t>
      </w:r>
      <w:r>
        <w:rPr>
          <w:rFonts w:ascii="黑体" w:eastAsia="黑体" w:hint="eastAsia"/>
          <w:sz w:val="32"/>
          <w:szCs w:val="32"/>
        </w:rPr>
        <w:t>部门预算单位构成</w:t>
      </w:r>
    </w:p>
    <w:p w:rsidR="00951B1B" w:rsidRDefault="0053583A">
      <w:pPr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邓州市</w:t>
      </w:r>
      <w:r>
        <w:rPr>
          <w:rFonts w:ascii="仿宋" w:eastAsia="仿宋" w:hAnsi="仿宋" w:cs="仿宋" w:hint="eastAsia"/>
          <w:sz w:val="32"/>
          <w:szCs w:val="32"/>
        </w:rPr>
        <w:t>司法</w:t>
      </w:r>
      <w:r>
        <w:rPr>
          <w:rFonts w:ascii="仿宋" w:eastAsia="仿宋" w:hAnsi="仿宋" w:cs="仿宋" w:hint="eastAsia"/>
          <w:sz w:val="32"/>
          <w:szCs w:val="32"/>
        </w:rPr>
        <w:t>局部门预算</w:t>
      </w:r>
      <w:r>
        <w:rPr>
          <w:rFonts w:ascii="仿宋" w:eastAsia="仿宋" w:hAnsi="仿宋" w:cs="仿宋" w:hint="eastAsia"/>
          <w:sz w:val="32"/>
          <w:szCs w:val="32"/>
        </w:rPr>
        <w:t>为</w:t>
      </w:r>
      <w:r>
        <w:rPr>
          <w:rFonts w:ascii="仿宋" w:eastAsia="仿宋" w:hAnsi="仿宋" w:cs="仿宋" w:hint="eastAsia"/>
          <w:sz w:val="32"/>
          <w:szCs w:val="32"/>
        </w:rPr>
        <w:t>局机关本级预算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Style w:val="a5"/>
          <w:rFonts w:ascii="仿宋" w:eastAsia="仿宋" w:hAnsi="仿宋" w:cs="仿宋" w:hint="eastAsia"/>
          <w:sz w:val="32"/>
          <w:szCs w:val="32"/>
        </w:rPr>
        <w:t>无下设预算单位。</w:t>
      </w:r>
    </w:p>
    <w:p w:rsidR="00951B1B" w:rsidRDefault="0053583A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第二部分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邓州市</w:t>
      </w:r>
      <w:r>
        <w:rPr>
          <w:rFonts w:ascii="黑体" w:eastAsia="黑体" w:hAnsi="宋体" w:hint="eastAsia"/>
          <w:sz w:val="32"/>
          <w:szCs w:val="32"/>
        </w:rPr>
        <w:t>司法</w:t>
      </w:r>
      <w:r>
        <w:rPr>
          <w:rFonts w:ascii="黑体" w:eastAsia="黑体" w:hAnsi="宋体" w:hint="eastAsia"/>
          <w:sz w:val="32"/>
          <w:szCs w:val="32"/>
        </w:rPr>
        <w:t>局</w:t>
      </w:r>
      <w:r>
        <w:rPr>
          <w:rFonts w:ascii="黑体" w:eastAsia="黑体" w:hAnsi="宋体" w:hint="eastAsia"/>
          <w:sz w:val="32"/>
          <w:szCs w:val="32"/>
        </w:rPr>
        <w:t>2019</w:t>
      </w:r>
      <w:r>
        <w:rPr>
          <w:rFonts w:ascii="黑体" w:eastAsia="黑体" w:hAnsi="宋体" w:hint="eastAsia"/>
          <w:sz w:val="32"/>
          <w:szCs w:val="32"/>
        </w:rPr>
        <w:t>年部门预算情况说明</w:t>
      </w:r>
    </w:p>
    <w:p w:rsidR="00951B1B" w:rsidRDefault="0053583A" w:rsidP="0053583A">
      <w:pPr>
        <w:spacing w:beforeLines="100" w:before="312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951B1B" w:rsidRDefault="0053583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邓州市</w:t>
      </w:r>
      <w:r>
        <w:rPr>
          <w:rFonts w:ascii="仿宋" w:eastAsia="仿宋" w:hAnsi="仿宋" w:cs="仿宋" w:hint="eastAsia"/>
          <w:sz w:val="32"/>
          <w:szCs w:val="32"/>
        </w:rPr>
        <w:t>司法</w:t>
      </w:r>
      <w:r>
        <w:rPr>
          <w:rFonts w:ascii="仿宋" w:eastAsia="仿宋" w:hAnsi="仿宋" w:cs="仿宋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>1412.6</w:t>
      </w:r>
      <w:r>
        <w:rPr>
          <w:rFonts w:ascii="仿宋_GB2312" w:eastAsia="仿宋_GB2312" w:hint="eastAsia"/>
          <w:sz w:val="32"/>
          <w:szCs w:val="32"/>
        </w:rPr>
        <w:t>万元，支出总计</w:t>
      </w:r>
      <w:r>
        <w:rPr>
          <w:rFonts w:ascii="仿宋_GB2312" w:eastAsia="仿宋_GB2312" w:hint="eastAsia"/>
          <w:sz w:val="32"/>
          <w:szCs w:val="32"/>
        </w:rPr>
        <w:t>1412.6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年相比，收入支出增长</w:t>
      </w:r>
      <w:r>
        <w:rPr>
          <w:rFonts w:ascii="仿宋_GB2312" w:eastAsia="仿宋_GB2312" w:hint="eastAsia"/>
          <w:sz w:val="32"/>
          <w:szCs w:val="32"/>
        </w:rPr>
        <w:t>185.95</w:t>
      </w:r>
      <w:r>
        <w:rPr>
          <w:rFonts w:ascii="仿宋_GB2312" w:eastAsia="仿宋_GB2312" w:hint="eastAsia"/>
          <w:sz w:val="32"/>
          <w:szCs w:val="32"/>
        </w:rPr>
        <w:t>万元。主要原因是：</w:t>
      </w:r>
      <w:r>
        <w:rPr>
          <w:rFonts w:ascii="仿宋_GB2312" w:eastAsia="仿宋_GB2312" w:hint="eastAsia"/>
          <w:sz w:val="32"/>
          <w:szCs w:val="32"/>
        </w:rPr>
        <w:t>政法纪检监察转移支付资金增加等。</w:t>
      </w:r>
    </w:p>
    <w:p w:rsidR="00951B1B" w:rsidRDefault="0053583A">
      <w:pPr>
        <w:ind w:firstLine="56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二、收入预算说明</w:t>
      </w:r>
    </w:p>
    <w:p w:rsidR="00951B1B" w:rsidRDefault="0053583A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邓州市</w:t>
      </w:r>
      <w:r>
        <w:rPr>
          <w:rFonts w:ascii="仿宋" w:eastAsia="仿宋" w:hAnsi="仿宋" w:cs="仿宋" w:hint="eastAsia"/>
          <w:sz w:val="32"/>
          <w:szCs w:val="32"/>
        </w:rPr>
        <w:t>司法</w:t>
      </w:r>
      <w:r>
        <w:rPr>
          <w:rFonts w:ascii="仿宋" w:eastAsia="仿宋" w:hAnsi="仿宋" w:cs="仿宋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年收入预算</w:t>
      </w:r>
      <w:r>
        <w:rPr>
          <w:rFonts w:ascii="仿宋_GB2312" w:eastAsia="仿宋_GB2312" w:hint="eastAsia"/>
          <w:sz w:val="32"/>
          <w:szCs w:val="32"/>
        </w:rPr>
        <w:t>1412.6</w:t>
      </w:r>
      <w:r>
        <w:rPr>
          <w:rFonts w:ascii="仿宋_GB2312" w:eastAsia="仿宋_GB2312" w:hint="eastAsia"/>
          <w:sz w:val="32"/>
          <w:szCs w:val="32"/>
        </w:rPr>
        <w:t>万元，其中：</w:t>
      </w:r>
      <w:r>
        <w:rPr>
          <w:rFonts w:eastAsia="仿宋_GB2312" w:hint="eastAsia"/>
          <w:sz w:val="32"/>
          <w:szCs w:val="32"/>
        </w:rPr>
        <w:t>一般公共预算收入</w:t>
      </w:r>
      <w:r>
        <w:rPr>
          <w:rFonts w:ascii="仿宋_GB2312" w:eastAsia="仿宋_GB2312" w:hint="eastAsia"/>
          <w:sz w:val="32"/>
          <w:szCs w:val="32"/>
        </w:rPr>
        <w:t>1412.6</w:t>
      </w:r>
      <w:r>
        <w:rPr>
          <w:rFonts w:ascii="仿宋_GB2312" w:eastAsia="仿宋_GB2312" w:hint="eastAsia"/>
          <w:sz w:val="32"/>
          <w:szCs w:val="32"/>
        </w:rPr>
        <w:t>万元，政府性基金收入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万元，专户管理的教育收费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951B1B" w:rsidRDefault="0053583A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三、支出预算说明</w:t>
      </w:r>
    </w:p>
    <w:p w:rsidR="00951B1B" w:rsidRDefault="0053583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邓州市</w:t>
      </w:r>
      <w:r>
        <w:rPr>
          <w:rFonts w:ascii="仿宋" w:eastAsia="仿宋" w:hAnsi="仿宋" w:cs="仿宋" w:hint="eastAsia"/>
          <w:sz w:val="32"/>
          <w:szCs w:val="32"/>
        </w:rPr>
        <w:t>司法</w:t>
      </w:r>
      <w:r>
        <w:rPr>
          <w:rFonts w:ascii="仿宋" w:eastAsia="仿宋" w:hAnsi="仿宋" w:cs="仿宋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年支出预算</w:t>
      </w:r>
      <w:r>
        <w:rPr>
          <w:rFonts w:ascii="仿宋_GB2312" w:eastAsia="仿宋_GB2312" w:hint="eastAsia"/>
          <w:sz w:val="32"/>
          <w:szCs w:val="32"/>
        </w:rPr>
        <w:t>1412.6</w:t>
      </w:r>
      <w:r>
        <w:rPr>
          <w:rFonts w:ascii="仿宋_GB2312" w:eastAsia="仿宋_GB2312" w:hint="eastAsia"/>
          <w:sz w:val="32"/>
          <w:szCs w:val="32"/>
        </w:rPr>
        <w:t>万元，按照用途划分为：基本支出</w:t>
      </w:r>
      <w:r>
        <w:rPr>
          <w:rFonts w:ascii="仿宋_GB2312" w:eastAsia="仿宋_GB2312" w:hint="eastAsia"/>
          <w:sz w:val="32"/>
          <w:szCs w:val="32"/>
        </w:rPr>
        <w:t>927.8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65.68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；项目支出</w:t>
      </w:r>
      <w:r>
        <w:rPr>
          <w:rFonts w:ascii="仿宋_GB2312" w:eastAsia="仿宋_GB2312" w:hint="eastAsia"/>
          <w:sz w:val="32"/>
          <w:szCs w:val="32"/>
        </w:rPr>
        <w:t>484.8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34.32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951B1B" w:rsidRDefault="0053583A">
      <w:pPr>
        <w:ind w:firstLine="709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四、财政拨款收支预算情况说明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</w:p>
    <w:p w:rsidR="00951B1B" w:rsidRDefault="0053583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邓州市</w:t>
      </w:r>
      <w:r>
        <w:rPr>
          <w:rFonts w:ascii="仿宋" w:eastAsia="仿宋" w:hAnsi="仿宋" w:cs="仿宋" w:hint="eastAsia"/>
          <w:sz w:val="32"/>
          <w:szCs w:val="32"/>
        </w:rPr>
        <w:t>司法</w:t>
      </w:r>
      <w:r>
        <w:rPr>
          <w:rFonts w:ascii="仿宋" w:eastAsia="仿宋" w:hAnsi="仿宋" w:cs="仿宋" w:hint="eastAsia"/>
          <w:sz w:val="32"/>
          <w:szCs w:val="32"/>
        </w:rPr>
        <w:t>局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年收入预算</w:t>
      </w:r>
      <w:r>
        <w:rPr>
          <w:rFonts w:ascii="仿宋" w:eastAsia="仿宋" w:hAnsi="仿宋" w:cs="仿宋" w:hint="eastAsia"/>
          <w:sz w:val="32"/>
          <w:szCs w:val="32"/>
        </w:rPr>
        <w:t>1412.6</w:t>
      </w:r>
      <w:r>
        <w:rPr>
          <w:rFonts w:ascii="仿宋" w:eastAsia="仿宋" w:hAnsi="仿宋" w:cs="仿宋" w:hint="eastAsia"/>
          <w:sz w:val="32"/>
          <w:szCs w:val="32"/>
        </w:rPr>
        <w:t>万元，支出预算</w:t>
      </w:r>
      <w:r>
        <w:rPr>
          <w:rFonts w:ascii="仿宋" w:eastAsia="仿宋" w:hAnsi="仿宋" w:cs="仿宋" w:hint="eastAsia"/>
          <w:sz w:val="32"/>
          <w:szCs w:val="32"/>
        </w:rPr>
        <w:t>1412.6</w:t>
      </w:r>
      <w:r>
        <w:rPr>
          <w:rFonts w:ascii="仿宋" w:eastAsia="仿宋" w:hAnsi="仿宋" w:cs="仿宋" w:hint="eastAsia"/>
          <w:sz w:val="32"/>
          <w:szCs w:val="32"/>
        </w:rPr>
        <w:t>万元，与</w:t>
      </w:r>
      <w:r>
        <w:rPr>
          <w:rFonts w:ascii="仿宋" w:eastAsia="仿宋" w:hAnsi="仿宋" w:cs="仿宋" w:hint="eastAsia"/>
          <w:sz w:val="32"/>
          <w:szCs w:val="32"/>
        </w:rPr>
        <w:t xml:space="preserve"> 2019 </w:t>
      </w:r>
      <w:r>
        <w:rPr>
          <w:rFonts w:ascii="仿宋" w:eastAsia="仿宋" w:hAnsi="仿宋" w:cs="仿宋" w:hint="eastAsia"/>
          <w:sz w:val="32"/>
          <w:szCs w:val="32"/>
        </w:rPr>
        <w:t>年相比，收入支出</w:t>
      </w:r>
      <w:r>
        <w:rPr>
          <w:rFonts w:ascii="仿宋_GB2312" w:eastAsia="仿宋_GB2312" w:hint="eastAsia"/>
          <w:sz w:val="32"/>
          <w:szCs w:val="32"/>
        </w:rPr>
        <w:t>增长</w:t>
      </w:r>
      <w:r>
        <w:rPr>
          <w:rFonts w:ascii="仿宋_GB2312" w:eastAsia="仿宋_GB2312" w:hint="eastAsia"/>
          <w:sz w:val="32"/>
          <w:szCs w:val="32"/>
        </w:rPr>
        <w:t>185.95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增长</w:t>
      </w:r>
      <w:r>
        <w:rPr>
          <w:rFonts w:ascii="仿宋" w:eastAsia="仿宋" w:hAnsi="仿宋" w:cs="仿宋" w:hint="eastAsia"/>
          <w:sz w:val="32"/>
          <w:szCs w:val="32"/>
        </w:rPr>
        <w:t>15.16%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主要原因是：</w:t>
      </w:r>
      <w:r>
        <w:rPr>
          <w:rFonts w:ascii="仿宋_GB2312" w:eastAsia="仿宋_GB2312" w:hint="eastAsia"/>
          <w:sz w:val="32"/>
          <w:szCs w:val="32"/>
        </w:rPr>
        <w:t>政法纪检监察转移支付资金增加等。</w:t>
      </w:r>
      <w:r>
        <w:rPr>
          <w:rFonts w:ascii="黑体" w:eastAsia="黑体"/>
          <w:sz w:val="32"/>
          <w:szCs w:val="32"/>
        </w:rPr>
        <w:t xml:space="preserve"> </w:t>
      </w:r>
    </w:p>
    <w:p w:rsidR="00951B1B" w:rsidRDefault="00951B1B">
      <w:pPr>
        <w:ind w:firstLine="709"/>
        <w:rPr>
          <w:rFonts w:ascii="仿宋_GB2312" w:eastAsia="仿宋_GB2312"/>
          <w:sz w:val="32"/>
          <w:szCs w:val="32"/>
        </w:rPr>
      </w:pPr>
    </w:p>
    <w:p w:rsidR="00951B1B" w:rsidRDefault="0053583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</w:t>
      </w:r>
      <w:r>
        <w:rPr>
          <w:rFonts w:ascii="黑体" w:eastAsia="黑体" w:hAnsi="黑体" w:cs="Times New Roman" w:hint="eastAsia"/>
          <w:sz w:val="32"/>
          <w:szCs w:val="32"/>
        </w:rPr>
        <w:t>、一般公共预算支出预算情况说明</w:t>
      </w:r>
    </w:p>
    <w:p w:rsidR="00951B1B" w:rsidRDefault="0053583A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邓州市</w:t>
      </w:r>
      <w:r>
        <w:rPr>
          <w:rFonts w:ascii="仿宋" w:eastAsia="仿宋" w:hAnsi="仿宋" w:cs="仿宋" w:hint="eastAsia"/>
          <w:sz w:val="32"/>
          <w:szCs w:val="32"/>
        </w:rPr>
        <w:t>司法</w:t>
      </w:r>
      <w:r>
        <w:rPr>
          <w:rFonts w:ascii="仿宋" w:eastAsia="仿宋" w:hAnsi="仿宋" w:cs="仿宋" w:hint="eastAsia"/>
          <w:sz w:val="32"/>
          <w:szCs w:val="32"/>
        </w:rPr>
        <w:t>局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年一般公共预算支出年初预算为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1266.60</w:t>
      </w:r>
      <w:r>
        <w:rPr>
          <w:rFonts w:ascii="Times New Roman" w:eastAsia="仿宋_GB2312" w:hAnsi="Times New Roman" w:cs="Times New Roman"/>
          <w:sz w:val="32"/>
          <w:szCs w:val="32"/>
        </w:rPr>
        <w:t>万元。主要用于以下方面：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一般公共服务支出（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50.76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万元。占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公共安全支出（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支出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1009.3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79.69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社会保障和就业支出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208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）支出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101.21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医疗卫生与计划生育支出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210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）支出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40.04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3.16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住房保障支出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221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）支出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65.29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5.15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951B1B" w:rsidRDefault="0053583A">
      <w:pPr>
        <w:spacing w:line="560" w:lineRule="exact"/>
        <w:ind w:firstLineChars="200" w:firstLine="640"/>
        <w:rPr>
          <w:rFonts w:ascii="黑体" w:eastAsia="黑体" w:hAnsi="Times New Roman"/>
          <w:kern w:val="0"/>
          <w:sz w:val="32"/>
          <w:szCs w:val="32"/>
        </w:rPr>
      </w:pPr>
      <w:r>
        <w:rPr>
          <w:rFonts w:ascii="黑体" w:eastAsia="黑体" w:hAnsi="Times New Roman" w:hint="eastAsia"/>
          <w:kern w:val="0"/>
          <w:sz w:val="32"/>
          <w:szCs w:val="32"/>
        </w:rPr>
        <w:t>六、支出预算经济分类情况说明</w:t>
      </w:r>
    </w:p>
    <w:p w:rsidR="00951B1B" w:rsidRDefault="0053583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按照《财政部关于印发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支出经济分类科目改革方案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的通知》（财预〔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98</w:t>
      </w:r>
      <w:r>
        <w:rPr>
          <w:rFonts w:ascii="仿宋_GB2312" w:eastAsia="仿宋_GB2312" w:hint="eastAsia"/>
          <w:sz w:val="32"/>
          <w:szCs w:val="32"/>
        </w:rPr>
        <w:t>号）要求，从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年起全面实施支出经济分类科目改革，根据政府预算管理和部门预算管理的不同特点，分设部门预算支出经济分类科目和政府预算支出经济分类科目，两套科目之间保持对应关系。我局《支出经济分类汇总表》</w:t>
      </w:r>
      <w:r>
        <w:rPr>
          <w:rFonts w:ascii="仿宋_GB2312" w:eastAsia="仿宋_GB2312" w:hint="eastAsia"/>
          <w:sz w:val="32"/>
          <w:szCs w:val="32"/>
        </w:rPr>
        <w:t xml:space="preserve">, </w:t>
      </w:r>
      <w:r>
        <w:rPr>
          <w:rFonts w:ascii="仿宋_GB2312" w:eastAsia="仿宋_GB2312" w:hint="eastAsia"/>
          <w:sz w:val="32"/>
          <w:szCs w:val="32"/>
        </w:rPr>
        <w:t>按两套经济分类科目分别反映不同资金来源的全部预算支出。</w:t>
      </w:r>
    </w:p>
    <w:p w:rsidR="00951B1B" w:rsidRDefault="0053583A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>
        <w:rPr>
          <w:rFonts w:ascii="黑体" w:eastAsia="黑体" w:hint="eastAsia"/>
          <w:sz w:val="32"/>
          <w:szCs w:val="32"/>
        </w:rPr>
        <w:t>、政府性基金预算支出情况说明</w:t>
      </w:r>
    </w:p>
    <w:p w:rsidR="00951B1B" w:rsidRDefault="0053583A">
      <w:pPr>
        <w:ind w:firstLine="70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邓州市</w:t>
      </w:r>
      <w:r>
        <w:rPr>
          <w:rFonts w:ascii="仿宋" w:eastAsia="仿宋" w:hAnsi="仿宋" w:cs="仿宋" w:hint="eastAsia"/>
          <w:sz w:val="32"/>
          <w:szCs w:val="32"/>
        </w:rPr>
        <w:t>司法</w:t>
      </w:r>
      <w:r>
        <w:rPr>
          <w:rFonts w:ascii="仿宋" w:eastAsia="仿宋" w:hAnsi="仿宋" w:cs="仿宋" w:hint="eastAsia"/>
          <w:sz w:val="32"/>
          <w:szCs w:val="32"/>
        </w:rPr>
        <w:t>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年没有使用政府性基金预算拨款安排的支出。</w:t>
      </w:r>
    </w:p>
    <w:p w:rsidR="00951B1B" w:rsidRDefault="0053583A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</w:t>
      </w:r>
      <w:r>
        <w:rPr>
          <w:rFonts w:ascii="黑体" w:eastAsia="黑体" w:hint="eastAsia"/>
          <w:sz w:val="32"/>
          <w:szCs w:val="32"/>
        </w:rPr>
        <w:t>、“三公”经费支出预算情况说明</w:t>
      </w:r>
    </w:p>
    <w:p w:rsidR="00951B1B" w:rsidRDefault="0053583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年“三公”经费预算为</w:t>
      </w:r>
      <w:r>
        <w:rPr>
          <w:rFonts w:ascii="仿宋_GB2312" w:eastAsia="仿宋_GB2312" w:hint="eastAsia"/>
          <w:sz w:val="32"/>
          <w:szCs w:val="32"/>
        </w:rPr>
        <w:t>88.6</w:t>
      </w:r>
      <w:r>
        <w:rPr>
          <w:rFonts w:ascii="仿宋_GB2312" w:eastAsia="仿宋_GB2312" w:hint="eastAsia"/>
          <w:sz w:val="32"/>
          <w:szCs w:val="32"/>
        </w:rPr>
        <w:t>万元。比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年减少</w:t>
      </w:r>
      <w:r>
        <w:rPr>
          <w:rFonts w:ascii="仿宋_GB2312" w:eastAsia="仿宋_GB2312" w:hint="eastAsia"/>
          <w:sz w:val="32"/>
          <w:szCs w:val="32"/>
        </w:rPr>
        <w:t>5.76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主要原因是：</w:t>
      </w:r>
      <w:r>
        <w:rPr>
          <w:rFonts w:ascii="仿宋" w:eastAsia="仿宋" w:hAnsi="仿宋" w:hint="eastAsia"/>
          <w:sz w:val="32"/>
        </w:rPr>
        <w:t>节能、压减开支</w:t>
      </w:r>
      <w:r>
        <w:rPr>
          <w:rFonts w:ascii="仿宋_GB2312" w:eastAsia="仿宋_GB2312" w:hint="eastAsia"/>
          <w:sz w:val="32"/>
          <w:szCs w:val="32"/>
        </w:rPr>
        <w:t>。具体支出情况如下：因公出国（境）费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万元，公务用车购置费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万元；</w:t>
      </w:r>
      <w:r>
        <w:rPr>
          <w:rFonts w:ascii="仿宋_GB2312" w:eastAsia="仿宋_GB2312" w:hint="eastAsia"/>
          <w:sz w:val="32"/>
          <w:szCs w:val="32"/>
        </w:rPr>
        <w:lastRenderedPageBreak/>
        <w:t>公务用车维护费</w:t>
      </w:r>
      <w:r>
        <w:rPr>
          <w:rFonts w:ascii="仿宋_GB2312" w:eastAsia="仿宋_GB2312" w:hint="eastAsia"/>
          <w:sz w:val="32"/>
          <w:szCs w:val="32"/>
        </w:rPr>
        <w:t>46.6</w:t>
      </w:r>
      <w:r>
        <w:rPr>
          <w:rFonts w:ascii="仿宋_GB2312" w:eastAsia="仿宋_GB2312" w:hint="eastAsia"/>
          <w:sz w:val="32"/>
          <w:szCs w:val="32"/>
        </w:rPr>
        <w:t>万元；公务接待费</w:t>
      </w:r>
      <w:r>
        <w:rPr>
          <w:rFonts w:ascii="仿宋_GB2312" w:eastAsia="仿宋_GB2312" w:hint="eastAsia"/>
          <w:sz w:val="32"/>
          <w:szCs w:val="32"/>
        </w:rPr>
        <w:t>42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951B1B" w:rsidRDefault="0053583A">
      <w:pPr>
        <w:numPr>
          <w:ilvl w:val="0"/>
          <w:numId w:val="2"/>
        </w:numPr>
        <w:ind w:leftChars="152" w:left="319" w:firstLineChars="237" w:firstLine="75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宋体" w:cs="Courier New" w:hint="eastAsia"/>
          <w:sz w:val="32"/>
          <w:szCs w:val="32"/>
        </w:rPr>
        <w:t>主要用于单位工作人员公务出国（境）的住宿费、旅费、伙食补助费、杂费、培训费等支出。预算数</w:t>
      </w:r>
      <w:r>
        <w:rPr>
          <w:rFonts w:ascii="仿宋_GB2312" w:eastAsia="仿宋_GB2312" w:hint="eastAsia"/>
          <w:sz w:val="32"/>
          <w:szCs w:val="32"/>
        </w:rPr>
        <w:t>与上年持平。</w:t>
      </w:r>
    </w:p>
    <w:p w:rsidR="00951B1B" w:rsidRDefault="0053583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公</w:t>
      </w: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务用车购置及运行费</w:t>
      </w:r>
      <w:r>
        <w:rPr>
          <w:rFonts w:ascii="仿宋_GB2312" w:eastAsia="仿宋_GB2312" w:hint="eastAsia"/>
          <w:sz w:val="32"/>
          <w:szCs w:val="32"/>
        </w:rPr>
        <w:t>46.6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</w:t>
      </w:r>
      <w:r>
        <w:rPr>
          <w:rFonts w:ascii="仿宋_GB2312" w:eastAsia="仿宋_GB2312" w:hAnsi="宋体" w:cs="Courier New" w:hint="eastAsia"/>
          <w:sz w:val="32"/>
          <w:szCs w:val="32"/>
        </w:rPr>
        <w:t>元，其中，</w:t>
      </w:r>
      <w:r>
        <w:rPr>
          <w:rFonts w:ascii="仿宋_GB2312" w:eastAsia="仿宋_GB2312" w:hint="eastAsia"/>
          <w:sz w:val="32"/>
          <w:szCs w:val="32"/>
        </w:rPr>
        <w:t>公务用车购置费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万元；公务用车维护费</w:t>
      </w:r>
      <w:r>
        <w:rPr>
          <w:rFonts w:ascii="仿宋_GB2312" w:eastAsia="仿宋_GB2312" w:hint="eastAsia"/>
          <w:sz w:val="32"/>
          <w:szCs w:val="32"/>
        </w:rPr>
        <w:t>46.6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宋体" w:cs="Courier New" w:hint="eastAsia"/>
          <w:sz w:val="32"/>
          <w:szCs w:val="32"/>
        </w:rPr>
        <w:t>主要用于开展工作所需公务用车的燃料费、维修费、过路过</w:t>
      </w:r>
      <w:r>
        <w:rPr>
          <w:rFonts w:ascii="仿宋_GB2312" w:eastAsia="仿宋_GB2312" w:hAnsi="宋体" w:cs="Courier New" w:hint="eastAsia"/>
          <w:sz w:val="32"/>
          <w:szCs w:val="32"/>
        </w:rPr>
        <w:t>桥费、保险费、安全奖励费用等支出。公务用车购置费预算数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与上年持平</w:t>
      </w:r>
      <w:r>
        <w:rPr>
          <w:rFonts w:ascii="仿宋_GB2312" w:eastAsia="仿宋_GB2312" w:hAnsi="宋体" w:cs="Courier New" w:hint="eastAsia"/>
          <w:sz w:val="32"/>
          <w:szCs w:val="32"/>
        </w:rPr>
        <w:t>。公务用车运行维护费预算数</w:t>
      </w:r>
      <w:r>
        <w:rPr>
          <w:rFonts w:ascii="仿宋_GB2312" w:eastAsia="仿宋_GB2312" w:hAnsi="宋体" w:cs="Courier New" w:hint="eastAsia"/>
          <w:sz w:val="32"/>
          <w:szCs w:val="32"/>
        </w:rPr>
        <w:t>公务用车运行维护费预算数比</w:t>
      </w:r>
      <w:r>
        <w:rPr>
          <w:rFonts w:ascii="仿宋_GB2312" w:eastAsia="仿宋_GB2312" w:hAnsi="宋体" w:cs="Courier New" w:hint="eastAsia"/>
          <w:sz w:val="32"/>
          <w:szCs w:val="32"/>
        </w:rPr>
        <w:t>上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增加</w:t>
      </w:r>
      <w:r>
        <w:rPr>
          <w:rFonts w:ascii="仿宋_GB2312" w:eastAsia="仿宋_GB2312" w:hAnsi="宋体" w:cs="Courier New" w:hint="eastAsia"/>
          <w:sz w:val="32"/>
          <w:szCs w:val="32"/>
        </w:rPr>
        <w:t>0.6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万元，主要原因：</w:t>
      </w:r>
      <w:r>
        <w:rPr>
          <w:rFonts w:ascii="仿宋_GB2312" w:eastAsia="仿宋_GB2312" w:hint="eastAsia"/>
          <w:sz w:val="32"/>
          <w:szCs w:val="32"/>
        </w:rPr>
        <w:t>政法纪检监察转移支付资金增加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951B1B" w:rsidRDefault="0053583A">
      <w:pPr>
        <w:ind w:firstLine="709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公务接待费</w:t>
      </w:r>
      <w:r>
        <w:rPr>
          <w:rFonts w:ascii="仿宋_GB2312" w:eastAsia="仿宋_GB2312" w:hint="eastAsia"/>
          <w:sz w:val="32"/>
          <w:szCs w:val="32"/>
        </w:rPr>
        <w:t>42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Ansi="宋体" w:cs="Courier New" w:hint="eastAsia"/>
          <w:sz w:val="32"/>
          <w:szCs w:val="32"/>
        </w:rPr>
        <w:t>主要用于按规定开支的各类公务接待（含外宾接待）支出。预算数</w:t>
      </w:r>
      <w:r>
        <w:rPr>
          <w:rFonts w:ascii="仿宋_GB2312" w:eastAsia="仿宋_GB2312" w:hAnsi="宋体" w:cs="Courier New" w:hint="eastAsia"/>
          <w:sz w:val="32"/>
          <w:szCs w:val="32"/>
        </w:rPr>
        <w:t>比</w:t>
      </w:r>
      <w:r>
        <w:rPr>
          <w:rFonts w:ascii="仿宋_GB2312" w:eastAsia="仿宋_GB2312" w:hAnsi="宋体" w:cs="Courier New" w:hint="eastAsia"/>
          <w:sz w:val="32"/>
          <w:szCs w:val="32"/>
        </w:rPr>
        <w:t>上</w:t>
      </w:r>
      <w:r>
        <w:rPr>
          <w:rFonts w:ascii="仿宋_GB2312" w:eastAsia="仿宋_GB2312" w:hAnsi="宋体" w:cs="Courier New" w:hint="eastAsia"/>
          <w:sz w:val="32"/>
          <w:szCs w:val="32"/>
        </w:rPr>
        <w:t>年减少</w:t>
      </w:r>
      <w:r>
        <w:rPr>
          <w:rFonts w:ascii="仿宋_GB2312" w:eastAsia="仿宋_GB2312" w:hAnsi="宋体" w:cs="Courier New" w:hint="eastAsia"/>
          <w:sz w:val="32"/>
          <w:szCs w:val="32"/>
        </w:rPr>
        <w:t>6.36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万元，主要原因：</w:t>
      </w:r>
      <w:r>
        <w:rPr>
          <w:rFonts w:ascii="仿宋_GB2312" w:eastAsia="仿宋_GB2312" w:hAnsi="宋体" w:cs="Courier New" w:hint="eastAsia"/>
          <w:sz w:val="32"/>
          <w:szCs w:val="32"/>
        </w:rPr>
        <w:t>落实中央八项规定，压减三公经费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951B1B" w:rsidRDefault="0053583A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、其他重要事项的情况说明</w:t>
      </w:r>
    </w:p>
    <w:p w:rsidR="00951B1B" w:rsidRDefault="0053583A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（一）机关运行经费支出情况说明</w:t>
      </w:r>
    </w:p>
    <w:p w:rsidR="00951B1B" w:rsidRDefault="0053583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年机关运行经费支出预算</w:t>
      </w:r>
      <w:r>
        <w:rPr>
          <w:rFonts w:ascii="仿宋_GB2312" w:eastAsia="仿宋_GB2312" w:hint="eastAsia"/>
          <w:sz w:val="32"/>
          <w:szCs w:val="32"/>
        </w:rPr>
        <w:t>121.2</w:t>
      </w:r>
      <w:r>
        <w:rPr>
          <w:rFonts w:ascii="仿宋_GB2312" w:eastAsia="仿宋_GB2312" w:hint="eastAsia"/>
          <w:sz w:val="32"/>
          <w:szCs w:val="32"/>
        </w:rPr>
        <w:t>万元，主要</w:t>
      </w:r>
      <w:r>
        <w:rPr>
          <w:rFonts w:ascii="仿宋_GB2312" w:eastAsia="仿宋_GB2312" w:hint="eastAsia"/>
          <w:sz w:val="32"/>
          <w:szCs w:val="32"/>
        </w:rPr>
        <w:t>用于</w:t>
      </w:r>
      <w:r>
        <w:rPr>
          <w:rFonts w:ascii="仿宋_GB2312" w:eastAsia="仿宋_GB2312" w:hint="eastAsia"/>
          <w:sz w:val="32"/>
          <w:szCs w:val="32"/>
        </w:rPr>
        <w:t>保障机关人员工资发放、机构正常运转及正常履职需要。</w:t>
      </w:r>
    </w:p>
    <w:p w:rsidR="00951B1B" w:rsidRDefault="0053583A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951B1B" w:rsidRDefault="0053583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年有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个政府采购项目，金额是</w:t>
      </w:r>
      <w:r>
        <w:rPr>
          <w:rFonts w:ascii="仿宋_GB2312" w:eastAsia="仿宋_GB2312" w:hint="eastAsia"/>
          <w:sz w:val="32"/>
          <w:szCs w:val="32"/>
        </w:rPr>
        <w:t>68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51B1B" w:rsidRDefault="0053583A">
      <w:pPr>
        <w:numPr>
          <w:ilvl w:val="0"/>
          <w:numId w:val="3"/>
        </w:num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绩效目标设置情况</w:t>
      </w:r>
    </w:p>
    <w:p w:rsidR="00951B1B" w:rsidRDefault="0053583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我单位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年，我局拟组织对</w:t>
      </w:r>
      <w:r>
        <w:rPr>
          <w:rFonts w:ascii="仿宋_GB2312" w:eastAsia="仿宋_GB2312" w:hint="eastAsia"/>
          <w:sz w:val="32"/>
          <w:szCs w:val="32"/>
        </w:rPr>
        <w:t>人民调解、法律援助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个项目进行预算绩效评价，涉及资金</w:t>
      </w:r>
      <w:r>
        <w:rPr>
          <w:rFonts w:ascii="仿宋_GB2312" w:eastAsia="仿宋_GB2312" w:hint="eastAsia"/>
          <w:sz w:val="32"/>
          <w:szCs w:val="32"/>
        </w:rPr>
        <w:t>125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951B1B" w:rsidRDefault="0053583A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四</w:t>
      </w:r>
      <w:r>
        <w:rPr>
          <w:rFonts w:ascii="仿宋_GB2312" w:eastAsia="仿宋_GB2312" w:hint="eastAsia"/>
          <w:b/>
          <w:sz w:val="32"/>
          <w:szCs w:val="32"/>
        </w:rPr>
        <w:t>）国有资产占用情况</w:t>
      </w:r>
    </w:p>
    <w:p w:rsidR="00951B1B" w:rsidRDefault="0053583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年期末，我</w:t>
      </w:r>
      <w:r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共有车辆</w:t>
      </w:r>
      <w:r>
        <w:rPr>
          <w:rFonts w:ascii="仿宋_GB2312" w:eastAsia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辆，其中：</w:t>
      </w:r>
      <w:r>
        <w:rPr>
          <w:rFonts w:ascii="仿宋_GB2312" w:eastAsia="仿宋_GB2312" w:hint="eastAsia"/>
          <w:sz w:val="32"/>
          <w:szCs w:val="32"/>
        </w:rPr>
        <w:t>执法执勤</w:t>
      </w:r>
      <w:r>
        <w:rPr>
          <w:rFonts w:ascii="仿宋_GB2312" w:eastAsia="仿宋_GB2312" w:hint="eastAsia"/>
          <w:sz w:val="32"/>
          <w:szCs w:val="32"/>
        </w:rPr>
        <w:t>用车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辆；单价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台。现正在办理有关核销手续；单价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台（套），单位价值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台（套）。</w:t>
      </w:r>
    </w:p>
    <w:p w:rsidR="00951B1B" w:rsidRDefault="0053583A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五</w:t>
      </w:r>
      <w:r>
        <w:rPr>
          <w:rFonts w:ascii="仿宋_GB2312" w:eastAsia="仿宋_GB2312" w:hint="eastAsia"/>
          <w:b/>
          <w:sz w:val="32"/>
          <w:szCs w:val="32"/>
        </w:rPr>
        <w:t>）专项转移支付情况</w:t>
      </w:r>
    </w:p>
    <w:p w:rsidR="00951B1B" w:rsidRDefault="0053583A" w:rsidP="0053583A">
      <w:pPr>
        <w:ind w:firstLineChars="219" w:firstLine="7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我单位负责的专项转移支付项目共有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项，主要是：</w:t>
      </w:r>
      <w:r>
        <w:rPr>
          <w:rFonts w:ascii="仿宋_GB2312" w:eastAsia="仿宋_GB2312" w:hint="eastAsia"/>
          <w:sz w:val="32"/>
          <w:szCs w:val="32"/>
        </w:rPr>
        <w:t>政法纪检监察转移支付资金</w:t>
      </w:r>
      <w:r>
        <w:rPr>
          <w:rFonts w:ascii="仿宋_GB2312" w:eastAsia="仿宋_GB2312" w:hint="eastAsia"/>
          <w:sz w:val="32"/>
          <w:szCs w:val="32"/>
        </w:rPr>
        <w:t>146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951B1B" w:rsidRDefault="0053583A">
      <w:pPr>
        <w:ind w:firstLine="709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第三部分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名词解释</w:t>
      </w:r>
    </w:p>
    <w:p w:rsidR="00951B1B" w:rsidRDefault="0053583A" w:rsidP="0053583A">
      <w:pPr>
        <w:spacing w:beforeLines="100" w:before="312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951B1B" w:rsidRDefault="0053583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二、事业收入：是指事业单位开展专业活动及辅助活动所取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得的收入。</w:t>
      </w:r>
    </w:p>
    <w:p w:rsidR="00951B1B" w:rsidRDefault="0053583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951B1B" w:rsidRDefault="0053583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</w:t>
      </w:r>
      <w:r>
        <w:rPr>
          <w:rFonts w:ascii="仿宋_GB2312" w:eastAsia="仿宋_GB2312" w:hint="eastAsia"/>
          <w:sz w:val="32"/>
          <w:szCs w:val="32"/>
        </w:rPr>
        <w:lastRenderedPageBreak/>
        <w:t>口的资金。</w:t>
      </w:r>
    </w:p>
    <w:p w:rsidR="00951B1B" w:rsidRDefault="0053583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951B1B" w:rsidRDefault="0053583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951B1B" w:rsidRDefault="0053583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</w:t>
      </w:r>
      <w:r>
        <w:rPr>
          <w:rFonts w:ascii="仿宋_GB2312" w:eastAsia="仿宋_GB2312" w:hint="eastAsia"/>
          <w:sz w:val="32"/>
          <w:szCs w:val="32"/>
        </w:rPr>
        <w:t>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951B1B" w:rsidRDefault="0053583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</w:t>
      </w:r>
      <w:r>
        <w:rPr>
          <w:rFonts w:ascii="仿宋_GB2312" w:eastAsia="仿宋_GB2312" w:hint="eastAsia"/>
          <w:sz w:val="32"/>
          <w:szCs w:val="32"/>
        </w:rPr>
        <w:t>费、办公用房水电费、办公用房取暖费、办公用房物业管理费、公务用车运行维护费以及其他费用。</w:t>
      </w:r>
    </w:p>
    <w:p w:rsidR="00951B1B" w:rsidRDefault="0053583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951B1B" w:rsidRDefault="0053583A" w:rsidP="0053583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一、部门收支总体情况表</w:t>
      </w:r>
    </w:p>
    <w:p w:rsidR="00951B1B" w:rsidRDefault="0053583A" w:rsidP="0053583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二、部门收入总体情况表</w:t>
      </w:r>
    </w:p>
    <w:p w:rsidR="00951B1B" w:rsidRDefault="0053583A" w:rsidP="0053583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三、部门支出总体情况表</w:t>
      </w:r>
    </w:p>
    <w:p w:rsidR="00951B1B" w:rsidRDefault="0053583A" w:rsidP="0053583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四、财政拨款收支总体情况表</w:t>
      </w:r>
    </w:p>
    <w:p w:rsidR="00951B1B" w:rsidRDefault="0053583A" w:rsidP="0053583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五、一般公共预算支出情况表</w:t>
      </w:r>
    </w:p>
    <w:p w:rsidR="00951B1B" w:rsidRDefault="0053583A" w:rsidP="0053583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六、一般公共预算基本支出情况表</w:t>
      </w:r>
    </w:p>
    <w:p w:rsidR="00951B1B" w:rsidRDefault="0053583A" w:rsidP="0053583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七、一般公共预算“三公”经费支出情况表</w:t>
      </w:r>
    </w:p>
    <w:p w:rsidR="00951B1B" w:rsidRDefault="0053583A">
      <w:pPr>
        <w:ind w:firstLine="4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八、政府性基金预算支出情况表</w:t>
      </w:r>
    </w:p>
    <w:sectPr w:rsidR="00951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1BEC0F"/>
    <w:multiLevelType w:val="singleLevel"/>
    <w:tmpl w:val="311BEC0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0BA029D"/>
    <w:multiLevelType w:val="singleLevel"/>
    <w:tmpl w:val="60BA029D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B1B"/>
    <w:rsid w:val="0053583A"/>
    <w:rsid w:val="0095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er" w:semiHidden="0" w:uiPriority="0" w:unhideWhenUsed="0"/>
    <w:lsdException w:name="footer" w:semiHidden="0" w:uiPriority="0" w:unhideWhenUsed="0"/>
    <w:lsdException w:name="Default Paragraph Fon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99"/>
    <w:semiHidden/>
    <w:unhideWhenUsed/>
    <w:rPr>
      <w:b/>
      <w:bCs/>
    </w:rPr>
  </w:style>
  <w:style w:type="paragraph" w:customStyle="1" w:styleId="CharChar">
    <w:name w:val="批注框文本 Char Char"/>
    <w:basedOn w:val="a"/>
    <w:link w:val="CharCharCharChar"/>
    <w:rPr>
      <w:sz w:val="18"/>
      <w:szCs w:val="18"/>
    </w:rPr>
  </w:style>
  <w:style w:type="paragraph" w:customStyle="1" w:styleId="1">
    <w:name w:val="列出段落1"/>
    <w:basedOn w:val="a"/>
    <w:pPr>
      <w:ind w:firstLine="420"/>
    </w:pPr>
  </w:style>
  <w:style w:type="character" w:customStyle="1" w:styleId="Char">
    <w:name w:val="页脚 Char"/>
    <w:link w:val="a3"/>
    <w:rPr>
      <w:sz w:val="18"/>
      <w:szCs w:val="18"/>
    </w:rPr>
  </w:style>
  <w:style w:type="character" w:customStyle="1" w:styleId="Char0">
    <w:name w:val="页眉 Char"/>
    <w:link w:val="a4"/>
    <w:rPr>
      <w:sz w:val="18"/>
      <w:szCs w:val="18"/>
    </w:rPr>
  </w:style>
  <w:style w:type="character" w:customStyle="1" w:styleId="CharCharCharChar">
    <w:name w:val="批注框文本 Char Char Char Char"/>
    <w:link w:val="CharChar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538</Words>
  <Characters>3073</Characters>
  <Application>Microsoft Office Word</Application>
  <DocSecurity>0</DocSecurity>
  <Lines>25</Lines>
  <Paragraphs>7</Paragraphs>
  <ScaleCrop>false</ScaleCrop>
  <Company>Sky123.Org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00000000000000000000</dc:title>
  <dc:creator>null,null,总收发</dc:creator>
  <cp:lastModifiedBy>User</cp:lastModifiedBy>
  <cp:revision>1</cp:revision>
  <cp:lastPrinted>2021-05-31T16:50:00Z</cp:lastPrinted>
  <dcterms:created xsi:type="dcterms:W3CDTF">2019-09-16T19:24:00Z</dcterms:created>
  <dcterms:modified xsi:type="dcterms:W3CDTF">2021-06-04T10:34:00Z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