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77C" w:rsidRDefault="00EE4326">
      <w:pPr>
        <w:jc w:val="center"/>
        <w:rPr>
          <w:rFonts w:ascii="黑体" w:eastAsia="黑体" w:hAnsi="黑体"/>
          <w:w w:val="90"/>
          <w:sz w:val="44"/>
          <w:szCs w:val="32"/>
        </w:rPr>
      </w:pPr>
      <w:r>
        <w:rPr>
          <w:rFonts w:ascii="黑体" w:eastAsia="黑体" w:hAnsi="黑体" w:hint="eastAsia"/>
          <w:w w:val="90"/>
          <w:sz w:val="44"/>
          <w:szCs w:val="32"/>
        </w:rPr>
        <w:t>2020年农业农村局</w:t>
      </w:r>
      <w:r w:rsidR="00315823">
        <w:rPr>
          <w:rFonts w:ascii="黑体" w:eastAsia="黑体" w:hAnsi="黑体" w:hint="eastAsia"/>
          <w:w w:val="90"/>
          <w:sz w:val="44"/>
          <w:szCs w:val="32"/>
        </w:rPr>
        <w:t>部门</w:t>
      </w:r>
      <w:r>
        <w:rPr>
          <w:rFonts w:ascii="黑体" w:eastAsia="黑体" w:hAnsi="黑体" w:hint="eastAsia"/>
          <w:w w:val="90"/>
          <w:sz w:val="44"/>
          <w:szCs w:val="32"/>
        </w:rPr>
        <w:t>预算</w:t>
      </w:r>
      <w:r w:rsidR="00315823">
        <w:rPr>
          <w:rFonts w:ascii="黑体" w:eastAsia="黑体" w:hAnsi="黑体" w:hint="eastAsia"/>
          <w:w w:val="90"/>
          <w:sz w:val="44"/>
          <w:szCs w:val="32"/>
        </w:rPr>
        <w:t>公开</w:t>
      </w:r>
    </w:p>
    <w:p w:rsidR="00D8377C" w:rsidRDefault="00D8377C">
      <w:pPr>
        <w:jc w:val="center"/>
        <w:rPr>
          <w:rFonts w:asciiTheme="majorEastAsia" w:eastAsiaTheme="majorEastAsia" w:hAnsiTheme="majorEastAsia"/>
          <w:b/>
          <w:sz w:val="28"/>
          <w:szCs w:val="32"/>
        </w:rPr>
      </w:pPr>
    </w:p>
    <w:p w:rsidR="00D8377C" w:rsidRDefault="00EE4326">
      <w:pPr>
        <w:jc w:val="center"/>
        <w:rPr>
          <w:rFonts w:ascii="黑体" w:eastAsia="黑体" w:hAnsiTheme="majorEastAsia"/>
          <w:sz w:val="36"/>
          <w:szCs w:val="32"/>
        </w:rPr>
      </w:pPr>
      <w:r>
        <w:rPr>
          <w:rFonts w:ascii="黑体" w:eastAsia="黑体" w:hAnsiTheme="majorEastAsia" w:hint="eastAsia"/>
          <w:sz w:val="36"/>
          <w:szCs w:val="32"/>
        </w:rPr>
        <w:t>目  录</w:t>
      </w:r>
    </w:p>
    <w:p w:rsidR="00D8377C" w:rsidRDefault="00EE4326" w:rsidP="00825183">
      <w:pPr>
        <w:spacing w:beforeLines="100" w:before="312"/>
        <w:jc w:val="left"/>
        <w:rPr>
          <w:rFonts w:ascii="黑体" w:eastAsia="黑体" w:hAnsiTheme="majorEastAsia"/>
          <w:sz w:val="32"/>
          <w:szCs w:val="32"/>
        </w:rPr>
      </w:pPr>
      <w:r>
        <w:rPr>
          <w:rFonts w:ascii="黑体" w:eastAsia="黑体" w:hAnsiTheme="majorEastAsia" w:hint="eastAsia"/>
          <w:sz w:val="32"/>
          <w:szCs w:val="32"/>
        </w:rPr>
        <w:t>第一部分  邓州市农业农村局概况</w:t>
      </w:r>
    </w:p>
    <w:p w:rsidR="00D8377C" w:rsidRPr="00315823" w:rsidRDefault="00315823" w:rsidP="00315823">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一</w:t>
      </w:r>
      <w:r>
        <w:rPr>
          <w:rFonts w:eastAsia="仿宋_GB2312"/>
          <w:sz w:val="32"/>
          <w:szCs w:val="32"/>
        </w:rPr>
        <w:t>、</w:t>
      </w:r>
      <w:r w:rsidR="00EE4326" w:rsidRPr="00315823">
        <w:rPr>
          <w:rFonts w:ascii="仿宋_GB2312" w:eastAsia="仿宋_GB2312" w:hAnsiTheme="majorEastAsia" w:hint="eastAsia"/>
          <w:sz w:val="32"/>
          <w:szCs w:val="32"/>
        </w:rPr>
        <w:t>主要职能</w:t>
      </w:r>
    </w:p>
    <w:p w:rsidR="00D8377C" w:rsidRPr="00315823" w:rsidRDefault="00315823" w:rsidP="00315823">
      <w:pPr>
        <w:pStyle w:val="a6"/>
        <w:ind w:left="720" w:firstLine="0"/>
        <w:jc w:val="left"/>
        <w:rPr>
          <w:rFonts w:ascii="仿宋_GB2312" w:eastAsia="仿宋_GB2312" w:hAnsiTheme="majorEastAsia"/>
          <w:sz w:val="32"/>
          <w:szCs w:val="32"/>
        </w:rPr>
      </w:pPr>
      <w:r>
        <w:rPr>
          <w:rFonts w:ascii="仿宋_GB2312" w:eastAsia="仿宋_GB2312" w:hAnsiTheme="majorEastAsia" w:hint="eastAsia"/>
          <w:sz w:val="32"/>
          <w:szCs w:val="32"/>
        </w:rPr>
        <w:t>二、机构设置及</w:t>
      </w:r>
      <w:r w:rsidR="00EE4326" w:rsidRPr="00315823">
        <w:rPr>
          <w:rFonts w:ascii="仿宋_GB2312" w:eastAsia="仿宋_GB2312" w:hAnsiTheme="majorEastAsia" w:hint="eastAsia"/>
          <w:sz w:val="32"/>
          <w:szCs w:val="32"/>
        </w:rPr>
        <w:t>部门预算单位构成</w:t>
      </w:r>
    </w:p>
    <w:p w:rsidR="00D8377C" w:rsidRDefault="00EE4326">
      <w:pPr>
        <w:jc w:val="left"/>
        <w:rPr>
          <w:rFonts w:ascii="黑体" w:eastAsia="黑体" w:hAnsiTheme="majorEastAsia"/>
          <w:sz w:val="32"/>
          <w:szCs w:val="32"/>
        </w:rPr>
      </w:pPr>
      <w:r>
        <w:rPr>
          <w:rFonts w:ascii="黑体" w:eastAsia="黑体" w:hAnsiTheme="majorEastAsia" w:hint="eastAsia"/>
          <w:sz w:val="32"/>
          <w:szCs w:val="32"/>
        </w:rPr>
        <w:t>第二部分 邓州市农业农村局2020年部门预算情况说明</w:t>
      </w:r>
    </w:p>
    <w:p w:rsidR="00D8377C" w:rsidRDefault="00EE4326">
      <w:pPr>
        <w:jc w:val="left"/>
        <w:rPr>
          <w:rFonts w:ascii="黑体" w:eastAsia="黑体" w:hAnsiTheme="majorEastAsia"/>
          <w:sz w:val="32"/>
          <w:szCs w:val="32"/>
        </w:rPr>
      </w:pPr>
      <w:r>
        <w:rPr>
          <w:rFonts w:ascii="黑体" w:eastAsia="黑体" w:hAnsiTheme="majorEastAsia" w:hint="eastAsia"/>
          <w:sz w:val="32"/>
          <w:szCs w:val="32"/>
        </w:rPr>
        <w:t>第三部分 名词解释</w:t>
      </w:r>
    </w:p>
    <w:p w:rsidR="00D8377C" w:rsidRDefault="00EE4326">
      <w:pPr>
        <w:rPr>
          <w:rFonts w:ascii="仿宋_GB2312" w:eastAsia="仿宋_GB2312" w:hAnsiTheme="majorEastAsia"/>
          <w:sz w:val="32"/>
          <w:szCs w:val="32"/>
        </w:rPr>
      </w:pPr>
      <w:r>
        <w:rPr>
          <w:rFonts w:ascii="黑体" w:eastAsia="黑体" w:hAnsiTheme="majorEastAsia" w:hint="eastAsia"/>
          <w:sz w:val="32"/>
          <w:szCs w:val="32"/>
        </w:rPr>
        <w:t>附件</w:t>
      </w:r>
      <w:r>
        <w:rPr>
          <w:rFonts w:ascii="仿宋_GB2312" w:eastAsia="仿宋_GB2312" w:hAnsiTheme="majorEastAsia" w:hint="eastAsia"/>
          <w:sz w:val="32"/>
          <w:szCs w:val="32"/>
        </w:rPr>
        <w:t>：</w:t>
      </w:r>
      <w:r w:rsidR="00E16AE1">
        <w:rPr>
          <w:rFonts w:ascii="仿宋_GB2312" w:eastAsia="仿宋_GB2312" w:hAnsiTheme="majorEastAsia" w:hint="eastAsia"/>
          <w:sz w:val="32"/>
          <w:szCs w:val="32"/>
        </w:rPr>
        <w:t>农业农村局</w:t>
      </w:r>
      <w:r>
        <w:rPr>
          <w:rFonts w:ascii="仿宋_GB2312" w:eastAsia="仿宋_GB2312" w:hAnsiTheme="majorEastAsia" w:hint="eastAsia"/>
          <w:sz w:val="32"/>
          <w:szCs w:val="32"/>
        </w:rPr>
        <w:t>2020年度部门预算表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一、部门收支总体情况表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二、部门收入总体情况表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三、部门支出总体情况表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四、财政拨款收支总体情况表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五、一般公共预算支出情况表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六、一般公共预算基本支出情况表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七、一般公共预算“三公”经费支出情况表</w:t>
      </w:r>
    </w:p>
    <w:p w:rsidR="00D8377C" w:rsidRDefault="00EE4326" w:rsidP="00825183">
      <w:pPr>
        <w:ind w:firstLineChars="133" w:firstLine="426"/>
        <w:rPr>
          <w:rFonts w:asciiTheme="majorEastAsia" w:eastAsiaTheme="majorEastAsia" w:hAnsiTheme="majorEastAsia"/>
          <w:b/>
          <w:sz w:val="32"/>
          <w:szCs w:val="32"/>
        </w:rPr>
      </w:pPr>
      <w:r>
        <w:rPr>
          <w:rFonts w:ascii="仿宋_GB2312" w:eastAsia="仿宋_GB2312" w:hAnsiTheme="majorEastAsia" w:hint="eastAsia"/>
          <w:sz w:val="32"/>
          <w:szCs w:val="32"/>
        </w:rPr>
        <w:t>八、政府性基金预算支出情况表</w:t>
      </w:r>
    </w:p>
    <w:p w:rsidR="00D8377C" w:rsidRDefault="00EE4326">
      <w:pPr>
        <w:widowControl/>
        <w:jc w:val="left"/>
        <w:rPr>
          <w:rFonts w:ascii="仿宋_GB2312" w:eastAsia="仿宋_GB2312" w:hAnsiTheme="majorEastAsia"/>
          <w:b/>
          <w:sz w:val="32"/>
          <w:szCs w:val="32"/>
        </w:rPr>
      </w:pPr>
      <w:r>
        <w:rPr>
          <w:rFonts w:ascii="仿宋_GB2312" w:eastAsia="仿宋_GB2312" w:hAnsiTheme="majorEastAsia"/>
          <w:b/>
          <w:sz w:val="32"/>
          <w:szCs w:val="32"/>
        </w:rPr>
        <w:br w:type="page"/>
      </w:r>
    </w:p>
    <w:p w:rsidR="00DA3334" w:rsidRDefault="00EE4326">
      <w:pPr>
        <w:jc w:val="center"/>
        <w:rPr>
          <w:rFonts w:ascii="黑体" w:eastAsia="黑体" w:hAnsiTheme="majorEastAsia"/>
          <w:sz w:val="32"/>
          <w:szCs w:val="32"/>
        </w:rPr>
      </w:pPr>
      <w:r>
        <w:rPr>
          <w:rFonts w:ascii="黑体" w:eastAsia="黑体" w:hAnsiTheme="majorEastAsia" w:hint="eastAsia"/>
          <w:sz w:val="32"/>
          <w:szCs w:val="32"/>
        </w:rPr>
        <w:lastRenderedPageBreak/>
        <w:t xml:space="preserve">第一部分  </w:t>
      </w:r>
    </w:p>
    <w:p w:rsidR="00D8377C" w:rsidRDefault="00EE4326">
      <w:pPr>
        <w:jc w:val="center"/>
        <w:rPr>
          <w:rFonts w:ascii="黑体" w:eastAsia="黑体" w:hAnsiTheme="majorEastAsia"/>
          <w:sz w:val="32"/>
          <w:szCs w:val="32"/>
        </w:rPr>
      </w:pPr>
      <w:r>
        <w:rPr>
          <w:rFonts w:ascii="黑体" w:eastAsia="黑体" w:hAnsiTheme="majorEastAsia" w:hint="eastAsia"/>
          <w:sz w:val="32"/>
          <w:szCs w:val="32"/>
        </w:rPr>
        <w:t>邓州市农业农村局概况</w:t>
      </w:r>
    </w:p>
    <w:p w:rsidR="00D8377C" w:rsidRDefault="00D8377C">
      <w:pPr>
        <w:rPr>
          <w:rFonts w:ascii="仿宋_GB2312" w:eastAsia="仿宋_GB2312"/>
          <w:b/>
          <w:sz w:val="32"/>
          <w:szCs w:val="32"/>
        </w:rPr>
      </w:pPr>
    </w:p>
    <w:p w:rsidR="00D8377C" w:rsidRDefault="00DA3334">
      <w:pPr>
        <w:numPr>
          <w:ilvl w:val="0"/>
          <w:numId w:val="2"/>
        </w:numPr>
        <w:ind w:firstLineChars="177" w:firstLine="566"/>
        <w:rPr>
          <w:rFonts w:ascii="黑体" w:eastAsia="黑体"/>
          <w:sz w:val="32"/>
          <w:szCs w:val="32"/>
        </w:rPr>
      </w:pPr>
      <w:r>
        <w:rPr>
          <w:rFonts w:ascii="黑体" w:eastAsia="黑体" w:hint="eastAsia"/>
          <w:sz w:val="32"/>
          <w:szCs w:val="32"/>
        </w:rPr>
        <w:t>农业农村局</w:t>
      </w:r>
      <w:r w:rsidR="00EE4326">
        <w:rPr>
          <w:rFonts w:ascii="黑体" w:eastAsia="黑体" w:hint="eastAsia"/>
          <w:sz w:val="32"/>
          <w:szCs w:val="32"/>
        </w:rPr>
        <w:t>主要职责</w:t>
      </w:r>
    </w:p>
    <w:p w:rsidR="00DA3334" w:rsidRPr="00DA3334" w:rsidRDefault="00DA3334" w:rsidP="00DA3334">
      <w:pPr>
        <w:ind w:firstLine="566"/>
        <w:rPr>
          <w:rFonts w:ascii="仿宋_GB2312" w:eastAsia="仿宋_GB2312"/>
          <w:sz w:val="32"/>
          <w:szCs w:val="32"/>
        </w:rPr>
      </w:pPr>
      <w:r w:rsidRPr="00DA3334">
        <w:rPr>
          <w:rFonts w:ascii="仿宋_GB2312" w:eastAsia="仿宋_GB2312" w:hint="eastAsia"/>
          <w:sz w:val="32"/>
          <w:szCs w:val="32"/>
        </w:rPr>
        <w:t>（一</w:t>
      </w:r>
      <w:r>
        <w:rPr>
          <w:rFonts w:ascii="仿宋_GB2312" w:eastAsia="仿宋_GB2312" w:hint="eastAsia"/>
          <w:sz w:val="32"/>
          <w:szCs w:val="32"/>
        </w:rPr>
        <w:t>）</w:t>
      </w:r>
      <w:r w:rsidR="00EE4326" w:rsidRPr="00DA3334">
        <w:rPr>
          <w:rFonts w:ascii="仿宋_GB2312" w:eastAsia="仿宋_GB2312" w:hint="eastAsia"/>
          <w:sz w:val="32"/>
          <w:szCs w:val="32"/>
        </w:rPr>
        <w:t>贯彻落实农业农村有关法律、法规、规章和政策，指导农业综合执法。统筹研究和组织实施全市“三农”工作的发展规划、措施。参与涉农的金融保险等政策制定。统筹推动全市发展农村社会事业、农村公共服务、农村文化、农村基础设施和乡村治理。拟定全市深化农村经济体制改革和巩固完善农村基本经营制度的政策性措施。</w:t>
      </w:r>
    </w:p>
    <w:p w:rsidR="00DA3334" w:rsidRDefault="00DA3334" w:rsidP="00DA3334">
      <w:pPr>
        <w:ind w:firstLine="566"/>
        <w:rPr>
          <w:rFonts w:ascii="仿宋_GB2312" w:eastAsia="仿宋_GB2312"/>
          <w:sz w:val="32"/>
          <w:szCs w:val="32"/>
        </w:rPr>
      </w:pPr>
      <w:r w:rsidRPr="00DA3334">
        <w:rPr>
          <w:rFonts w:ascii="仿宋_GB2312" w:eastAsia="仿宋_GB2312" w:hint="eastAsia"/>
          <w:sz w:val="32"/>
          <w:szCs w:val="32"/>
        </w:rPr>
        <w:t>（二）</w:t>
      </w:r>
      <w:r w:rsidR="00EE4326" w:rsidRPr="00DA3334">
        <w:rPr>
          <w:rFonts w:ascii="仿宋_GB2312" w:eastAsia="仿宋_GB2312" w:hint="eastAsia"/>
          <w:sz w:val="32"/>
          <w:szCs w:val="32"/>
        </w:rPr>
        <w:t>指导开展乡村特色产业、农产品加工业、休闲农业、乡镇企业、农业产业化等工作。负责全市种植业、畜牧业、渔业、农垦、农业机械化等农业各产业的监督管理。负责全市农产品质</w:t>
      </w:r>
      <w:proofErr w:type="gramStart"/>
      <w:r w:rsidR="00EE4326" w:rsidRPr="00DA3334">
        <w:rPr>
          <w:rFonts w:ascii="仿宋_GB2312" w:eastAsia="仿宋_GB2312" w:hint="eastAsia"/>
          <w:sz w:val="32"/>
          <w:szCs w:val="32"/>
        </w:rPr>
        <w:t>量安全</w:t>
      </w:r>
      <w:proofErr w:type="gramEnd"/>
      <w:r w:rsidR="00EE4326" w:rsidRPr="00DA3334">
        <w:rPr>
          <w:rFonts w:ascii="仿宋_GB2312" w:eastAsia="仿宋_GB2312" w:hint="eastAsia"/>
          <w:sz w:val="32"/>
          <w:szCs w:val="32"/>
        </w:rPr>
        <w:t>监督管理。组织全市农业资源区划工作。指导全市农产品产地环境管理和农业清洁生产，指导设施农业、生态循环农业、节水农业发展以及农村可再生能源综合开发利用、农业生物质产业发展。</w:t>
      </w:r>
    </w:p>
    <w:p w:rsidR="00D8377C" w:rsidRPr="00DA3334" w:rsidRDefault="00DA3334" w:rsidP="00DA3334">
      <w:pPr>
        <w:ind w:firstLineChars="226" w:firstLine="723"/>
        <w:rPr>
          <w:rFonts w:ascii="仿宋_GB2312" w:eastAsia="仿宋_GB2312"/>
          <w:sz w:val="32"/>
          <w:szCs w:val="32"/>
        </w:rPr>
      </w:pPr>
      <w:r>
        <w:rPr>
          <w:rFonts w:ascii="仿宋_GB2312" w:eastAsia="仿宋_GB2312" w:hint="eastAsia"/>
          <w:sz w:val="32"/>
          <w:szCs w:val="32"/>
        </w:rPr>
        <w:t>（三）</w:t>
      </w:r>
      <w:r w:rsidR="00EE4326" w:rsidRPr="00DA3334">
        <w:rPr>
          <w:rFonts w:ascii="仿宋_GB2312" w:eastAsia="仿宋_GB2312" w:hint="eastAsia"/>
          <w:sz w:val="32"/>
          <w:szCs w:val="32"/>
        </w:rPr>
        <w:t>负责全市有关农业生产资料和农业投入品的监督管理。负责全市农业防灾减灾、农作物重大病虫害防治工作。负责全市农业投资管理。推动全市农业科技体制改革和农业科技创新体系建设。指导全市农业农村人才工作。牵头开展全市农业对外合作工作。完成市委、市政府和市委农村工作</w:t>
      </w:r>
      <w:r w:rsidR="00EE4326" w:rsidRPr="00DA3334">
        <w:rPr>
          <w:rFonts w:ascii="仿宋_GB2312" w:eastAsia="仿宋_GB2312" w:hint="eastAsia"/>
          <w:sz w:val="32"/>
          <w:szCs w:val="32"/>
        </w:rPr>
        <w:lastRenderedPageBreak/>
        <w:t>领导小组交办的其他任务。</w:t>
      </w:r>
    </w:p>
    <w:p w:rsidR="00D8377C" w:rsidRDefault="00EE4326" w:rsidP="00DA3334">
      <w:pPr>
        <w:ind w:firstLineChars="200" w:firstLine="640"/>
        <w:rPr>
          <w:rFonts w:ascii="黑体" w:eastAsia="黑体"/>
          <w:sz w:val="32"/>
          <w:szCs w:val="32"/>
        </w:rPr>
      </w:pPr>
      <w:r>
        <w:rPr>
          <w:rFonts w:ascii="黑体" w:eastAsia="黑体" w:hint="eastAsia"/>
          <w:sz w:val="32"/>
          <w:szCs w:val="32"/>
        </w:rPr>
        <w:t>二、</w:t>
      </w:r>
      <w:r w:rsidR="00DA3334">
        <w:rPr>
          <w:rFonts w:ascii="黑体" w:eastAsia="黑体" w:hint="eastAsia"/>
          <w:sz w:val="32"/>
          <w:szCs w:val="32"/>
        </w:rPr>
        <w:t>农业农村局</w:t>
      </w:r>
      <w:r>
        <w:rPr>
          <w:rFonts w:ascii="黑体" w:eastAsia="黑体" w:hint="eastAsia"/>
          <w:sz w:val="32"/>
          <w:szCs w:val="32"/>
        </w:rPr>
        <w:t>机构设置情况</w:t>
      </w:r>
      <w:r w:rsidR="00DA3334">
        <w:rPr>
          <w:rFonts w:ascii="黑体" w:eastAsia="黑体" w:hint="eastAsia"/>
          <w:sz w:val="32"/>
          <w:szCs w:val="32"/>
        </w:rPr>
        <w:t>及部门预算单位构成</w:t>
      </w:r>
    </w:p>
    <w:p w:rsidR="00DA3334" w:rsidRDefault="00DA3334" w:rsidP="00DA3334">
      <w:pPr>
        <w:ind w:firstLine="645"/>
        <w:rPr>
          <w:rFonts w:ascii="仿宋_GB2312" w:eastAsia="仿宋_GB2312"/>
          <w:sz w:val="32"/>
          <w:szCs w:val="32"/>
        </w:rPr>
      </w:pPr>
      <w:r>
        <w:rPr>
          <w:rFonts w:ascii="仿宋_GB2312" w:eastAsia="仿宋_GB2312" w:hint="eastAsia"/>
          <w:sz w:val="32"/>
          <w:szCs w:val="32"/>
        </w:rPr>
        <w:t>（一）机构设置</w:t>
      </w:r>
    </w:p>
    <w:p w:rsidR="00D8377C" w:rsidRDefault="00EE4326" w:rsidP="00DA3334">
      <w:pPr>
        <w:ind w:firstLine="645"/>
        <w:rPr>
          <w:rFonts w:ascii="仿宋_GB2312" w:eastAsia="仿宋_GB2312"/>
          <w:sz w:val="32"/>
          <w:szCs w:val="32"/>
        </w:rPr>
      </w:pPr>
      <w:r>
        <w:rPr>
          <w:rFonts w:ascii="仿宋_GB2312" w:eastAsia="仿宋_GB2312" w:hint="eastAsia"/>
          <w:sz w:val="32"/>
          <w:szCs w:val="32"/>
        </w:rPr>
        <w:t>邓州市农业农村局设20个内设机构，分别为：办公室、行政审批服务科（法规科）、政策与改革科（发展规划科）。计划财务科、乡村产业发展科、农村社会事业促进科（农村人居环境指导科）、农村合作经济与集体经济指导科（邓州市农民负担监督管理委员会办公室）、市场与信息化科（科技教育科）、农产品质量安全监管科、粮食与经济作物科、畜牧科（奶业管理科）、兽医科（市政府重大动物疫情应急指挥部办公室）、饲料兽药科、畜禽屠宰管理科、资源利用科、渔政管理科（水产科）、种业农药管理科、农业机械化管理科、农田建设管理科、人事科。</w:t>
      </w:r>
    </w:p>
    <w:p w:rsidR="00D8377C" w:rsidRPr="00DA3334" w:rsidRDefault="00DA3334" w:rsidP="00DA3334">
      <w:pPr>
        <w:ind w:firstLine="645"/>
        <w:rPr>
          <w:rFonts w:ascii="仿宋_GB2312" w:eastAsia="仿宋_GB2312"/>
          <w:sz w:val="32"/>
          <w:szCs w:val="32"/>
        </w:rPr>
      </w:pPr>
      <w:r w:rsidRPr="00DA3334">
        <w:rPr>
          <w:rFonts w:ascii="仿宋_GB2312" w:eastAsia="仿宋_GB2312" w:hint="eastAsia"/>
          <w:sz w:val="32"/>
          <w:szCs w:val="32"/>
        </w:rPr>
        <w:t>（二）</w:t>
      </w:r>
      <w:r w:rsidR="00EE4326" w:rsidRPr="00DA3334">
        <w:rPr>
          <w:rFonts w:ascii="仿宋_GB2312" w:eastAsia="仿宋_GB2312" w:hint="eastAsia"/>
          <w:sz w:val="32"/>
          <w:szCs w:val="32"/>
        </w:rPr>
        <w:t>部门预算单位构成</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邓州市农业农村局部门预算包括局机关本级预算和局属单位预算。</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1、邓州市农业农村局机关</w:t>
      </w:r>
      <w:r w:rsidR="00DA3334">
        <w:rPr>
          <w:rFonts w:ascii="仿宋_GB2312" w:eastAsia="仿宋_GB2312" w:hint="eastAsia"/>
          <w:sz w:val="32"/>
          <w:szCs w:val="32"/>
        </w:rPr>
        <w:t>本级</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2、邓州市农业技术推广中心</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3、邓州市种子管理站</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4、河南省农业广播电视学校邓州市分校</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5、邓州市植保植检站</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6、农业行政监察大队</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lastRenderedPageBreak/>
        <w:t>7、邓州市种子技术服务站</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8、邓州市革命老区建设促进会</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9、邓州市畜牧工作站</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10、邓州市动物疫病预防控制中心</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11、邓州动物卫生监督所</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12、邓州市兽药管理站</w:t>
      </w:r>
    </w:p>
    <w:p w:rsidR="00D8377C" w:rsidRDefault="00EE4326">
      <w:pPr>
        <w:ind w:firstLineChars="177" w:firstLine="566"/>
        <w:rPr>
          <w:rFonts w:ascii="仿宋_GB2312" w:eastAsia="仿宋_GB2312"/>
          <w:sz w:val="32"/>
          <w:szCs w:val="32"/>
        </w:rPr>
      </w:pPr>
      <w:r>
        <w:rPr>
          <w:rFonts w:ascii="仿宋_GB2312" w:eastAsia="仿宋_GB2312" w:hint="eastAsia"/>
          <w:sz w:val="32"/>
          <w:szCs w:val="32"/>
        </w:rPr>
        <w:t>13、邓州市水产管理站</w:t>
      </w:r>
    </w:p>
    <w:p w:rsidR="00D8377C" w:rsidRDefault="00D8377C">
      <w:pPr>
        <w:rPr>
          <w:rFonts w:ascii="仿宋_GB2312" w:eastAsia="仿宋_GB2312"/>
          <w:sz w:val="32"/>
          <w:szCs w:val="32"/>
        </w:rPr>
      </w:pPr>
    </w:p>
    <w:p w:rsidR="00BF169C" w:rsidRDefault="00EE4326">
      <w:pPr>
        <w:jc w:val="center"/>
        <w:rPr>
          <w:rFonts w:ascii="黑体" w:eastAsia="黑体" w:hAnsiTheme="majorEastAsia"/>
          <w:sz w:val="32"/>
          <w:szCs w:val="32"/>
        </w:rPr>
      </w:pPr>
      <w:r>
        <w:rPr>
          <w:rFonts w:ascii="黑体" w:eastAsia="黑体" w:hAnsiTheme="majorEastAsia" w:hint="eastAsia"/>
          <w:sz w:val="32"/>
          <w:szCs w:val="32"/>
        </w:rPr>
        <w:t xml:space="preserve">第二部分 </w:t>
      </w:r>
    </w:p>
    <w:p w:rsidR="00BF169C" w:rsidRDefault="00EE4326" w:rsidP="00BF169C">
      <w:pPr>
        <w:jc w:val="center"/>
        <w:rPr>
          <w:rFonts w:ascii="黑体" w:eastAsia="黑体" w:hAnsiTheme="majorEastAsia"/>
          <w:sz w:val="32"/>
          <w:szCs w:val="32"/>
        </w:rPr>
      </w:pPr>
      <w:r>
        <w:rPr>
          <w:rFonts w:ascii="黑体" w:eastAsia="黑体" w:hAnsiTheme="majorEastAsia" w:hint="eastAsia"/>
          <w:sz w:val="32"/>
          <w:szCs w:val="32"/>
        </w:rPr>
        <w:t>邓州市农业农村局2020年部门预算情况说明</w:t>
      </w:r>
    </w:p>
    <w:p w:rsidR="00BF169C" w:rsidRPr="00BF169C" w:rsidRDefault="00BF169C" w:rsidP="00BF169C">
      <w:pPr>
        <w:ind w:firstLine="640"/>
        <w:rPr>
          <w:rFonts w:ascii="黑体" w:eastAsia="黑体" w:hAnsiTheme="majorEastAsia"/>
          <w:sz w:val="32"/>
          <w:szCs w:val="32"/>
        </w:rPr>
      </w:pPr>
      <w:r w:rsidRPr="00BF169C">
        <w:rPr>
          <w:rFonts w:ascii="黑体" w:eastAsia="黑体" w:hint="eastAsia"/>
          <w:sz w:val="32"/>
          <w:szCs w:val="32"/>
        </w:rPr>
        <w:t>一、</w:t>
      </w:r>
      <w:r w:rsidR="00EE4326" w:rsidRPr="00BF169C">
        <w:rPr>
          <w:rFonts w:ascii="黑体" w:eastAsia="黑体" w:hint="eastAsia"/>
          <w:sz w:val="32"/>
          <w:szCs w:val="32"/>
        </w:rPr>
        <w:t>收入支出预算总体情况说明</w:t>
      </w:r>
    </w:p>
    <w:p w:rsidR="00D8377C" w:rsidRPr="00BF169C" w:rsidRDefault="00BF169C" w:rsidP="00BF169C">
      <w:pPr>
        <w:ind w:firstLineChars="221" w:firstLine="707"/>
        <w:rPr>
          <w:rFonts w:hAnsiTheme="majorEastAsia"/>
        </w:rPr>
      </w:pPr>
      <w:r>
        <w:rPr>
          <w:rFonts w:ascii="仿宋_GB2312" w:eastAsia="仿宋_GB2312" w:hint="eastAsia"/>
          <w:sz w:val="32"/>
          <w:szCs w:val="32"/>
        </w:rPr>
        <w:t>农业农村局</w:t>
      </w:r>
      <w:r w:rsidR="00EE4326" w:rsidRPr="00BF169C">
        <w:rPr>
          <w:rFonts w:ascii="仿宋_GB2312" w:eastAsia="仿宋_GB2312" w:hint="eastAsia"/>
          <w:sz w:val="32"/>
          <w:szCs w:val="32"/>
        </w:rPr>
        <w:t>2020年收入总计34184.11万元，支出总计34184.11万元，与</w:t>
      </w:r>
      <w:r>
        <w:rPr>
          <w:rFonts w:ascii="仿宋_GB2312" w:eastAsia="仿宋_GB2312" w:hint="eastAsia"/>
          <w:sz w:val="32"/>
          <w:szCs w:val="32"/>
        </w:rPr>
        <w:t>上</w:t>
      </w:r>
      <w:r w:rsidR="00EE4326" w:rsidRPr="00BF169C">
        <w:rPr>
          <w:rFonts w:ascii="仿宋_GB2312" w:eastAsia="仿宋_GB2312" w:hint="eastAsia"/>
          <w:sz w:val="32"/>
          <w:szCs w:val="32"/>
        </w:rPr>
        <w:t>年</w:t>
      </w:r>
      <w:r>
        <w:rPr>
          <w:rFonts w:ascii="仿宋_GB2312" w:eastAsia="仿宋_GB2312" w:hint="eastAsia"/>
          <w:sz w:val="32"/>
          <w:szCs w:val="32"/>
        </w:rPr>
        <w:t>预算</w:t>
      </w:r>
      <w:r w:rsidR="00EE4326" w:rsidRPr="00BF169C">
        <w:rPr>
          <w:rFonts w:ascii="仿宋_GB2312" w:eastAsia="仿宋_GB2312" w:hint="eastAsia"/>
          <w:sz w:val="32"/>
          <w:szCs w:val="32"/>
        </w:rPr>
        <w:t>相比，收入支出增长970.62</w:t>
      </w:r>
      <w:r>
        <w:rPr>
          <w:rFonts w:ascii="仿宋_GB2312" w:eastAsia="仿宋_GB2312" w:hint="eastAsia"/>
          <w:sz w:val="32"/>
          <w:szCs w:val="32"/>
        </w:rPr>
        <w:t>万元，</w:t>
      </w:r>
      <w:r w:rsidR="009431E3" w:rsidRPr="009431E3">
        <w:rPr>
          <w:rFonts w:ascii="仿宋_GB2312" w:eastAsia="仿宋_GB2312" w:hint="eastAsia"/>
          <w:sz w:val="32"/>
          <w:szCs w:val="32"/>
        </w:rPr>
        <w:t>增长3%</w:t>
      </w:r>
      <w:r w:rsidRPr="009431E3">
        <w:rPr>
          <w:rFonts w:ascii="仿宋_GB2312" w:eastAsia="仿宋_GB2312" w:hint="eastAsia"/>
          <w:sz w:val="32"/>
          <w:szCs w:val="32"/>
        </w:rPr>
        <w:t>，</w:t>
      </w:r>
      <w:r w:rsidR="00EE4326" w:rsidRPr="00BF169C">
        <w:rPr>
          <w:rFonts w:ascii="仿宋_GB2312" w:eastAsia="仿宋_GB2312" w:hint="eastAsia"/>
          <w:sz w:val="32"/>
          <w:szCs w:val="32"/>
        </w:rPr>
        <w:t xml:space="preserve">主要原因是：项目收入增加。   </w:t>
      </w:r>
      <w:r w:rsidR="00EE4326" w:rsidRPr="00BF169C">
        <w:rPr>
          <w:rFonts w:ascii="仿宋_GB2312" w:eastAsia="仿宋_GB2312" w:hint="eastAsia"/>
        </w:rPr>
        <w:t xml:space="preserve">     </w:t>
      </w:r>
      <w:r w:rsidR="00EE4326" w:rsidRPr="00BF169C">
        <w:rPr>
          <w:rFonts w:ascii="仿宋_GB2312" w:eastAsia="仿宋_GB2312"/>
        </w:rPr>
        <w:t xml:space="preserve"> </w:t>
      </w:r>
    </w:p>
    <w:p w:rsidR="00BF169C" w:rsidRDefault="00EE4326" w:rsidP="00BF169C">
      <w:pPr>
        <w:spacing w:line="620" w:lineRule="exact"/>
        <w:ind w:firstLineChars="200" w:firstLine="640"/>
        <w:rPr>
          <w:rFonts w:ascii="Times New Roman" w:eastAsia="黑体" w:hAnsi="Times New Roman" w:cs="Times New Roman"/>
          <w:sz w:val="32"/>
          <w:szCs w:val="32"/>
        </w:rPr>
      </w:pPr>
      <w:r>
        <w:rPr>
          <w:rFonts w:ascii="黑体" w:eastAsia="黑体" w:hint="eastAsia"/>
          <w:sz w:val="32"/>
          <w:szCs w:val="32"/>
        </w:rPr>
        <w:t>二、</w:t>
      </w:r>
      <w:r w:rsidR="00BF169C">
        <w:rPr>
          <w:rFonts w:ascii="Times New Roman" w:eastAsia="黑体" w:hAnsi="Times New Roman" w:cs="黑体" w:hint="eastAsia"/>
          <w:sz w:val="32"/>
          <w:szCs w:val="32"/>
        </w:rPr>
        <w:t>收入预算总体情况说明</w:t>
      </w:r>
    </w:p>
    <w:p w:rsidR="00D8377C" w:rsidRDefault="00BF169C" w:rsidP="00BF169C">
      <w:pPr>
        <w:ind w:firstLineChars="200" w:firstLine="640"/>
        <w:rPr>
          <w:rFonts w:ascii="仿宋_GB2312" w:eastAsia="仿宋_GB2312"/>
          <w:sz w:val="32"/>
          <w:szCs w:val="32"/>
        </w:rPr>
      </w:pPr>
      <w:r>
        <w:rPr>
          <w:rFonts w:ascii="仿宋_GB2312" w:eastAsia="仿宋_GB2312" w:hint="eastAsia"/>
          <w:sz w:val="32"/>
          <w:szCs w:val="32"/>
        </w:rPr>
        <w:t>农业农村局</w:t>
      </w:r>
      <w:r w:rsidR="00EE4326">
        <w:rPr>
          <w:rFonts w:ascii="仿宋_GB2312" w:eastAsia="仿宋_GB2312" w:hint="eastAsia"/>
          <w:sz w:val="32"/>
          <w:szCs w:val="32"/>
        </w:rPr>
        <w:t>2020年收入</w:t>
      </w:r>
      <w:r>
        <w:rPr>
          <w:rFonts w:ascii="仿宋_GB2312" w:eastAsia="仿宋_GB2312" w:hint="eastAsia"/>
          <w:sz w:val="32"/>
          <w:szCs w:val="32"/>
        </w:rPr>
        <w:t>合计</w:t>
      </w:r>
      <w:r w:rsidR="00EE4326">
        <w:rPr>
          <w:rFonts w:ascii="仿宋_GB2312" w:eastAsia="仿宋_GB2312" w:hint="eastAsia"/>
          <w:sz w:val="32"/>
          <w:szCs w:val="32"/>
        </w:rPr>
        <w:t>34184.11万元，其中：</w:t>
      </w:r>
      <w:r w:rsidR="00EE4326">
        <w:rPr>
          <w:rFonts w:eastAsia="仿宋_GB2312" w:hint="eastAsia"/>
          <w:sz w:val="32"/>
          <w:szCs w:val="32"/>
        </w:rPr>
        <w:t>一般公共预算收入</w:t>
      </w:r>
      <w:r w:rsidR="00EE4326">
        <w:rPr>
          <w:rFonts w:ascii="仿宋_GB2312" w:eastAsia="仿宋_GB2312" w:hint="eastAsia"/>
          <w:sz w:val="32"/>
          <w:szCs w:val="32"/>
        </w:rPr>
        <w:t>34184.11</w:t>
      </w:r>
      <w:r>
        <w:rPr>
          <w:rFonts w:ascii="仿宋_GB2312" w:eastAsia="仿宋_GB2312" w:hint="eastAsia"/>
          <w:sz w:val="32"/>
          <w:szCs w:val="32"/>
        </w:rPr>
        <w:t>万元；</w:t>
      </w:r>
      <w:r>
        <w:rPr>
          <w:rFonts w:ascii="Times New Roman" w:eastAsia="仿宋_GB2312" w:hAnsi="Times New Roman" w:cs="仿宋_GB2312" w:hint="eastAsia"/>
          <w:sz w:val="32"/>
          <w:szCs w:val="32"/>
        </w:rPr>
        <w:t>政府性基金收入</w:t>
      </w:r>
      <w:r>
        <w:rPr>
          <w:rFonts w:ascii="Times New Roman" w:eastAsia="仿宋_GB2312" w:hAnsi="Times New Roman" w:cs="Times New Roman"/>
          <w:sz w:val="32"/>
          <w:szCs w:val="32"/>
        </w:rPr>
        <w:t>0</w:t>
      </w:r>
      <w:r>
        <w:rPr>
          <w:rFonts w:ascii="Times New Roman" w:eastAsia="仿宋_GB2312" w:hAnsi="Times New Roman" w:cs="仿宋_GB2312" w:hint="eastAsia"/>
          <w:sz w:val="32"/>
          <w:szCs w:val="32"/>
        </w:rPr>
        <w:t>万元；专户管理的教育收费</w:t>
      </w:r>
      <w:r>
        <w:rPr>
          <w:rFonts w:ascii="Times New Roman" w:eastAsia="仿宋_GB2312" w:hAnsi="Times New Roman" w:cs="Times New Roman"/>
          <w:sz w:val="32"/>
          <w:szCs w:val="32"/>
        </w:rPr>
        <w:t>0</w:t>
      </w:r>
      <w:r>
        <w:rPr>
          <w:rFonts w:ascii="Times New Roman" w:eastAsia="仿宋_GB2312" w:hAnsi="Times New Roman" w:cs="仿宋_GB2312" w:hint="eastAsia"/>
          <w:sz w:val="32"/>
          <w:szCs w:val="32"/>
        </w:rPr>
        <w:t>万元</w:t>
      </w:r>
      <w:r>
        <w:rPr>
          <w:rFonts w:ascii="仿宋_GB2312" w:eastAsia="仿宋_GB2312" w:hint="eastAsia"/>
          <w:sz w:val="32"/>
          <w:szCs w:val="32"/>
        </w:rPr>
        <w:t xml:space="preserve"> 。</w:t>
      </w:r>
    </w:p>
    <w:p w:rsidR="00D8377C" w:rsidRDefault="00EE4326">
      <w:pPr>
        <w:ind w:firstLine="709"/>
        <w:rPr>
          <w:rFonts w:ascii="黑体" w:eastAsia="黑体"/>
          <w:sz w:val="32"/>
          <w:szCs w:val="32"/>
        </w:rPr>
      </w:pPr>
      <w:r>
        <w:rPr>
          <w:rFonts w:ascii="黑体" w:eastAsia="黑体" w:hint="eastAsia"/>
          <w:sz w:val="32"/>
          <w:szCs w:val="32"/>
        </w:rPr>
        <w:t>三、</w:t>
      </w:r>
      <w:r w:rsidR="00BF169C">
        <w:rPr>
          <w:rFonts w:ascii="Times New Roman" w:eastAsia="黑体" w:hAnsi="Times New Roman" w:cs="黑体" w:hint="eastAsia"/>
          <w:sz w:val="32"/>
          <w:szCs w:val="32"/>
        </w:rPr>
        <w:t>支出预算总体情况说明</w:t>
      </w:r>
    </w:p>
    <w:p w:rsidR="00D8377C" w:rsidRDefault="00A11CA1">
      <w:pPr>
        <w:widowControl/>
        <w:ind w:firstLineChars="200" w:firstLine="640"/>
        <w:jc w:val="left"/>
        <w:rPr>
          <w:rFonts w:ascii="仿宋_GB2312" w:eastAsia="仿宋_GB2312"/>
          <w:sz w:val="32"/>
          <w:szCs w:val="32"/>
        </w:rPr>
      </w:pPr>
      <w:r>
        <w:rPr>
          <w:rFonts w:ascii="仿宋_GB2312" w:eastAsia="仿宋_GB2312" w:hint="eastAsia"/>
          <w:sz w:val="32"/>
          <w:szCs w:val="32"/>
        </w:rPr>
        <w:t>农业农村局</w:t>
      </w:r>
      <w:r w:rsidR="00EE4326">
        <w:rPr>
          <w:rFonts w:ascii="仿宋_GB2312" w:eastAsia="仿宋_GB2312" w:hint="eastAsia"/>
          <w:sz w:val="32"/>
          <w:szCs w:val="32"/>
        </w:rPr>
        <w:t>2020</w:t>
      </w:r>
      <w:r>
        <w:rPr>
          <w:rFonts w:ascii="仿宋_GB2312" w:eastAsia="仿宋_GB2312" w:hint="eastAsia"/>
          <w:sz w:val="32"/>
          <w:szCs w:val="32"/>
        </w:rPr>
        <w:t>年支出合计</w:t>
      </w:r>
      <w:r w:rsidR="00EE4326">
        <w:rPr>
          <w:rFonts w:ascii="仿宋_GB2312" w:eastAsia="仿宋_GB2312" w:hint="eastAsia"/>
          <w:sz w:val="32"/>
          <w:szCs w:val="32"/>
        </w:rPr>
        <w:t>34184.11万元，</w:t>
      </w:r>
      <w:r>
        <w:rPr>
          <w:rFonts w:ascii="仿宋_GB2312" w:eastAsia="仿宋_GB2312" w:hint="eastAsia"/>
          <w:sz w:val="32"/>
          <w:szCs w:val="32"/>
        </w:rPr>
        <w:t>其中</w:t>
      </w:r>
      <w:r w:rsidR="00EE4326">
        <w:rPr>
          <w:rFonts w:ascii="仿宋_GB2312" w:eastAsia="仿宋_GB2312" w:hint="eastAsia"/>
          <w:sz w:val="32"/>
          <w:szCs w:val="32"/>
        </w:rPr>
        <w:t xml:space="preserve">：基本支出3654.04万元，占年度计划的10.69%；项目支出30530.07万元，占年度计划的89.31%。 </w:t>
      </w:r>
    </w:p>
    <w:p w:rsidR="00A11CA1" w:rsidRDefault="00EE4326" w:rsidP="00A11CA1">
      <w:pPr>
        <w:spacing w:line="620" w:lineRule="exact"/>
        <w:ind w:firstLine="640"/>
        <w:rPr>
          <w:rFonts w:ascii="Times New Roman" w:eastAsia="黑体" w:hAnsi="Times New Roman" w:cs="Times New Roman"/>
          <w:sz w:val="32"/>
          <w:szCs w:val="32"/>
        </w:rPr>
      </w:pPr>
      <w:r>
        <w:rPr>
          <w:rFonts w:ascii="黑体" w:eastAsia="黑体" w:hAnsi="宋体" w:cs="黑体" w:hint="eastAsia"/>
          <w:color w:val="000000"/>
          <w:kern w:val="0"/>
          <w:sz w:val="32"/>
          <w:szCs w:val="32"/>
          <w:lang w:bidi="ar"/>
        </w:rPr>
        <w:lastRenderedPageBreak/>
        <w:t>四、</w:t>
      </w:r>
      <w:r w:rsidR="00A11CA1">
        <w:rPr>
          <w:rFonts w:ascii="Times New Roman" w:eastAsia="黑体" w:hAnsi="Times New Roman" w:cs="黑体" w:hint="eastAsia"/>
          <w:sz w:val="32"/>
          <w:szCs w:val="32"/>
        </w:rPr>
        <w:t>财政拨款收入支出预算总体情况说明</w:t>
      </w:r>
    </w:p>
    <w:p w:rsidR="00D8377C" w:rsidRPr="00A11CA1" w:rsidRDefault="00A11CA1" w:rsidP="00A11CA1">
      <w:pPr>
        <w:widowControl/>
        <w:ind w:firstLineChars="200" w:firstLine="640"/>
        <w:jc w:val="left"/>
        <w:rPr>
          <w:rFonts w:ascii="仿宋_GB2312" w:eastAsia="仿宋_GB2312"/>
          <w:sz w:val="32"/>
          <w:szCs w:val="32"/>
        </w:rPr>
      </w:pPr>
      <w:r>
        <w:rPr>
          <w:rFonts w:ascii="仿宋_GB2312" w:eastAsia="仿宋_GB2312" w:hint="eastAsia"/>
          <w:sz w:val="32"/>
          <w:szCs w:val="32"/>
        </w:rPr>
        <w:t>农业农村局</w:t>
      </w:r>
      <w:r w:rsidR="00EE4326" w:rsidRPr="00A11CA1">
        <w:rPr>
          <w:rFonts w:ascii="仿宋_GB2312" w:eastAsia="仿宋_GB2312" w:hint="eastAsia"/>
          <w:sz w:val="32"/>
          <w:szCs w:val="32"/>
        </w:rPr>
        <w:t>2020 年财政拨款收入预算</w:t>
      </w:r>
      <w:r w:rsidR="00EE4326">
        <w:rPr>
          <w:rFonts w:ascii="仿宋_GB2312" w:eastAsia="仿宋_GB2312" w:hint="eastAsia"/>
          <w:sz w:val="32"/>
          <w:szCs w:val="32"/>
        </w:rPr>
        <w:t>4496.11</w:t>
      </w:r>
      <w:r w:rsidR="00EE4326" w:rsidRPr="00A11CA1">
        <w:rPr>
          <w:rFonts w:ascii="仿宋_GB2312" w:eastAsia="仿宋_GB2312" w:hint="eastAsia"/>
          <w:sz w:val="32"/>
          <w:szCs w:val="32"/>
        </w:rPr>
        <w:t xml:space="preserve">万元，支出预算 </w:t>
      </w:r>
      <w:r w:rsidR="00EE4326">
        <w:rPr>
          <w:rFonts w:ascii="仿宋_GB2312" w:eastAsia="仿宋_GB2312" w:hint="eastAsia"/>
          <w:sz w:val="32"/>
          <w:szCs w:val="32"/>
        </w:rPr>
        <w:t>4496.11</w:t>
      </w:r>
      <w:r w:rsidR="00EE4326" w:rsidRPr="00A11CA1">
        <w:rPr>
          <w:rFonts w:ascii="仿宋_GB2312" w:eastAsia="仿宋_GB2312" w:hint="eastAsia"/>
          <w:sz w:val="32"/>
          <w:szCs w:val="32"/>
        </w:rPr>
        <w:t>万元，与</w:t>
      </w:r>
      <w:r>
        <w:rPr>
          <w:rFonts w:ascii="仿宋_GB2312" w:eastAsia="仿宋_GB2312" w:hint="eastAsia"/>
          <w:sz w:val="32"/>
          <w:szCs w:val="32"/>
        </w:rPr>
        <w:t>上</w:t>
      </w:r>
      <w:r w:rsidR="00EE4326" w:rsidRPr="00A11CA1">
        <w:rPr>
          <w:rFonts w:ascii="仿宋_GB2312" w:eastAsia="仿宋_GB2312" w:hint="eastAsia"/>
          <w:sz w:val="32"/>
          <w:szCs w:val="32"/>
        </w:rPr>
        <w:t>年相比，</w:t>
      </w:r>
      <w:r w:rsidRPr="006B73D3">
        <w:rPr>
          <w:rFonts w:ascii="仿宋_GB2312" w:eastAsia="仿宋_GB2312" w:hint="eastAsia"/>
          <w:sz w:val="32"/>
          <w:szCs w:val="32"/>
        </w:rPr>
        <w:t>财政拨款收支预算减少</w:t>
      </w:r>
      <w:r w:rsidR="00EE4326" w:rsidRPr="006B73D3">
        <w:rPr>
          <w:rFonts w:ascii="仿宋_GB2312" w:eastAsia="仿宋_GB2312" w:hint="eastAsia"/>
          <w:sz w:val="32"/>
          <w:szCs w:val="32"/>
        </w:rPr>
        <w:t>2.22万元</w:t>
      </w:r>
      <w:r w:rsidRPr="006B73D3">
        <w:rPr>
          <w:rFonts w:ascii="仿宋_GB2312" w:eastAsia="仿宋_GB2312" w:hint="eastAsia"/>
          <w:sz w:val="32"/>
          <w:szCs w:val="32"/>
        </w:rPr>
        <w:t>，下降</w:t>
      </w:r>
      <w:r w:rsidR="006B73D3" w:rsidRPr="006B73D3">
        <w:rPr>
          <w:rFonts w:ascii="仿宋_GB2312" w:eastAsia="仿宋_GB2312" w:hint="eastAsia"/>
          <w:sz w:val="32"/>
          <w:szCs w:val="32"/>
        </w:rPr>
        <w:t>0.5</w:t>
      </w:r>
      <w:r w:rsidRPr="006B73D3">
        <w:rPr>
          <w:rFonts w:ascii="仿宋_GB2312" w:eastAsia="仿宋_GB2312" w:hint="eastAsia"/>
          <w:sz w:val="32"/>
          <w:szCs w:val="32"/>
        </w:rPr>
        <w:t>%</w:t>
      </w:r>
      <w:r w:rsidR="00EE4326" w:rsidRPr="00A11CA1">
        <w:rPr>
          <w:rFonts w:ascii="仿宋_GB2312" w:eastAsia="仿宋_GB2312" w:hint="eastAsia"/>
          <w:sz w:val="32"/>
          <w:szCs w:val="32"/>
        </w:rPr>
        <w:t>。主要原因是：厉行节约。</w:t>
      </w:r>
    </w:p>
    <w:p w:rsidR="00D8377C" w:rsidRDefault="00EE4326">
      <w:pPr>
        <w:ind w:firstLineChars="200" w:firstLine="640"/>
        <w:rPr>
          <w:rFonts w:ascii="仿宋_GB2312" w:eastAsia="仿宋_GB2312" w:hAnsi="Times New Roman" w:cs="Times New Roman"/>
          <w:sz w:val="32"/>
          <w:szCs w:val="32"/>
        </w:rPr>
      </w:pPr>
      <w:r>
        <w:rPr>
          <w:rFonts w:ascii="黑体" w:eastAsia="黑体" w:hAnsi="黑体" w:cs="Times New Roman" w:hint="eastAsia"/>
          <w:sz w:val="32"/>
          <w:szCs w:val="32"/>
        </w:rPr>
        <w:t>五、一般公共预算支出预算情况说明</w:t>
      </w:r>
    </w:p>
    <w:p w:rsidR="00D8377C" w:rsidRPr="00A11CA1" w:rsidRDefault="00A11CA1">
      <w:pPr>
        <w:ind w:firstLineChars="200" w:firstLine="640"/>
        <w:rPr>
          <w:rFonts w:ascii="仿宋_GB2312" w:eastAsia="仿宋_GB2312"/>
          <w:sz w:val="32"/>
          <w:szCs w:val="32"/>
        </w:rPr>
      </w:pPr>
      <w:r w:rsidRPr="00A11CA1">
        <w:rPr>
          <w:rFonts w:ascii="仿宋_GB2312" w:eastAsia="仿宋_GB2312" w:hint="eastAsia"/>
          <w:sz w:val="32"/>
          <w:szCs w:val="32"/>
        </w:rPr>
        <w:t>农业农村局</w:t>
      </w:r>
      <w:r w:rsidR="00EE4326" w:rsidRPr="00A11CA1">
        <w:rPr>
          <w:rFonts w:ascii="仿宋_GB2312" w:eastAsia="仿宋_GB2312" w:hint="eastAsia"/>
          <w:sz w:val="32"/>
          <w:szCs w:val="32"/>
        </w:rPr>
        <w:t>2020</w:t>
      </w:r>
      <w:r w:rsidR="00EE4326" w:rsidRPr="00A11CA1">
        <w:rPr>
          <w:rFonts w:ascii="仿宋_GB2312" w:eastAsia="仿宋_GB2312"/>
          <w:sz w:val="32"/>
          <w:szCs w:val="32"/>
        </w:rPr>
        <w:t>年一般公共预算支出年初预算为</w:t>
      </w:r>
      <w:r w:rsidR="00EE4326" w:rsidRPr="00A11CA1">
        <w:rPr>
          <w:rFonts w:ascii="仿宋_GB2312" w:eastAsia="仿宋_GB2312" w:hint="eastAsia"/>
          <w:sz w:val="32"/>
          <w:szCs w:val="32"/>
        </w:rPr>
        <w:t>34184.11</w:t>
      </w:r>
      <w:r w:rsidR="00EE4326" w:rsidRPr="00A11CA1">
        <w:rPr>
          <w:rFonts w:ascii="仿宋_GB2312" w:eastAsia="仿宋_GB2312"/>
          <w:sz w:val="32"/>
          <w:szCs w:val="32"/>
        </w:rPr>
        <w:t>万元。主要用于以下方面：</w:t>
      </w:r>
      <w:r w:rsidR="00EE4326" w:rsidRPr="00A11CA1">
        <w:rPr>
          <w:rFonts w:ascii="仿宋_GB2312" w:eastAsia="仿宋_GB2312" w:hint="eastAsia"/>
          <w:sz w:val="32"/>
          <w:szCs w:val="32"/>
        </w:rPr>
        <w:t>农林水事务</w:t>
      </w:r>
      <w:r w:rsidR="00EE4326" w:rsidRPr="00A11CA1">
        <w:rPr>
          <w:rFonts w:ascii="仿宋_GB2312" w:eastAsia="仿宋_GB2312"/>
          <w:sz w:val="32"/>
          <w:szCs w:val="32"/>
        </w:rPr>
        <w:t>（类）支出</w:t>
      </w:r>
      <w:r w:rsidR="00EE4326" w:rsidRPr="00A11CA1">
        <w:rPr>
          <w:rFonts w:ascii="仿宋_GB2312" w:eastAsia="仿宋_GB2312" w:hint="eastAsia"/>
          <w:sz w:val="32"/>
          <w:szCs w:val="32"/>
        </w:rPr>
        <w:t>31638.12</w:t>
      </w:r>
      <w:r w:rsidR="00EE4326" w:rsidRPr="00A11CA1">
        <w:rPr>
          <w:rFonts w:ascii="仿宋_GB2312" w:eastAsia="仿宋_GB2312"/>
          <w:sz w:val="32"/>
          <w:szCs w:val="32"/>
        </w:rPr>
        <w:t>万元，占</w:t>
      </w:r>
      <w:r w:rsidR="00EE4326" w:rsidRPr="00A11CA1">
        <w:rPr>
          <w:rFonts w:ascii="仿宋_GB2312" w:eastAsia="仿宋_GB2312" w:hint="eastAsia"/>
          <w:sz w:val="32"/>
          <w:szCs w:val="32"/>
        </w:rPr>
        <w:t>92.54</w:t>
      </w:r>
      <w:r w:rsidR="00EE4326" w:rsidRPr="00A11CA1">
        <w:rPr>
          <w:rFonts w:ascii="仿宋_GB2312" w:eastAsia="仿宋_GB2312"/>
          <w:sz w:val="32"/>
          <w:szCs w:val="32"/>
        </w:rPr>
        <w:t>%</w:t>
      </w:r>
      <w:r>
        <w:rPr>
          <w:rFonts w:ascii="仿宋_GB2312" w:eastAsia="仿宋_GB2312" w:hint="eastAsia"/>
          <w:sz w:val="32"/>
          <w:szCs w:val="32"/>
        </w:rPr>
        <w:t>；</w:t>
      </w:r>
      <w:r w:rsidR="00EE4326" w:rsidRPr="00A11CA1">
        <w:rPr>
          <w:rFonts w:ascii="仿宋_GB2312" w:eastAsia="仿宋_GB2312"/>
          <w:sz w:val="32"/>
          <w:szCs w:val="32"/>
        </w:rPr>
        <w:t>社会保障和就业（类）支出</w:t>
      </w:r>
      <w:r w:rsidR="00EE4326" w:rsidRPr="00A11CA1">
        <w:rPr>
          <w:rFonts w:ascii="仿宋_GB2312" w:eastAsia="仿宋_GB2312" w:hint="eastAsia"/>
          <w:sz w:val="32"/>
          <w:szCs w:val="32"/>
        </w:rPr>
        <w:t>497.87</w:t>
      </w:r>
      <w:r w:rsidR="00EE4326" w:rsidRPr="00A11CA1">
        <w:rPr>
          <w:rFonts w:ascii="仿宋_GB2312" w:eastAsia="仿宋_GB2312"/>
          <w:sz w:val="32"/>
          <w:szCs w:val="32"/>
        </w:rPr>
        <w:t>万元，占</w:t>
      </w:r>
      <w:r w:rsidR="00EE4326" w:rsidRPr="00A11CA1">
        <w:rPr>
          <w:rFonts w:ascii="仿宋_GB2312" w:eastAsia="仿宋_GB2312" w:hint="eastAsia"/>
          <w:sz w:val="32"/>
          <w:szCs w:val="32"/>
        </w:rPr>
        <w:t>1.46</w:t>
      </w:r>
      <w:r w:rsidR="00EE4326" w:rsidRPr="00A11CA1">
        <w:rPr>
          <w:rFonts w:ascii="仿宋_GB2312" w:eastAsia="仿宋_GB2312"/>
          <w:sz w:val="32"/>
          <w:szCs w:val="32"/>
        </w:rPr>
        <w:t>%</w:t>
      </w:r>
      <w:r>
        <w:rPr>
          <w:rFonts w:ascii="仿宋_GB2312" w:eastAsia="仿宋_GB2312" w:hint="eastAsia"/>
          <w:sz w:val="32"/>
          <w:szCs w:val="32"/>
        </w:rPr>
        <w:t>；</w:t>
      </w:r>
      <w:r w:rsidR="00EE4326" w:rsidRPr="00A11CA1">
        <w:rPr>
          <w:rFonts w:ascii="仿宋_GB2312" w:eastAsia="仿宋_GB2312"/>
          <w:sz w:val="32"/>
          <w:szCs w:val="32"/>
        </w:rPr>
        <w:t>医疗卫生与计划生育（类）支出</w:t>
      </w:r>
      <w:r w:rsidR="00EE4326" w:rsidRPr="00A11CA1">
        <w:rPr>
          <w:rFonts w:ascii="仿宋_GB2312" w:eastAsia="仿宋_GB2312" w:hint="eastAsia"/>
          <w:sz w:val="32"/>
          <w:szCs w:val="32"/>
        </w:rPr>
        <w:t>208.51</w:t>
      </w:r>
      <w:r w:rsidR="00EE4326" w:rsidRPr="00A11CA1">
        <w:rPr>
          <w:rFonts w:ascii="仿宋_GB2312" w:eastAsia="仿宋_GB2312"/>
          <w:sz w:val="32"/>
          <w:szCs w:val="32"/>
        </w:rPr>
        <w:t>万元，占</w:t>
      </w:r>
      <w:r w:rsidR="00EE4326" w:rsidRPr="00A11CA1">
        <w:rPr>
          <w:rFonts w:ascii="仿宋_GB2312" w:eastAsia="仿宋_GB2312" w:hint="eastAsia"/>
          <w:sz w:val="32"/>
          <w:szCs w:val="32"/>
        </w:rPr>
        <w:t>0.61</w:t>
      </w:r>
      <w:r w:rsidR="00EE4326" w:rsidRPr="00A11CA1">
        <w:rPr>
          <w:rFonts w:ascii="仿宋_GB2312" w:eastAsia="仿宋_GB2312"/>
          <w:sz w:val="32"/>
          <w:szCs w:val="32"/>
        </w:rPr>
        <w:t>%</w:t>
      </w:r>
      <w:r>
        <w:rPr>
          <w:rFonts w:ascii="仿宋_GB2312" w:eastAsia="仿宋_GB2312" w:hint="eastAsia"/>
          <w:sz w:val="32"/>
          <w:szCs w:val="32"/>
        </w:rPr>
        <w:t>；</w:t>
      </w:r>
      <w:r w:rsidR="00EE4326" w:rsidRPr="00A11CA1">
        <w:rPr>
          <w:rFonts w:ascii="仿宋_GB2312" w:eastAsia="仿宋_GB2312"/>
          <w:sz w:val="32"/>
          <w:szCs w:val="32"/>
        </w:rPr>
        <w:t>住房保障（类）支出</w:t>
      </w:r>
      <w:r w:rsidR="00EE4326" w:rsidRPr="00A11CA1">
        <w:rPr>
          <w:rFonts w:ascii="仿宋_GB2312" w:eastAsia="仿宋_GB2312" w:hint="eastAsia"/>
          <w:sz w:val="32"/>
          <w:szCs w:val="32"/>
        </w:rPr>
        <w:t>244.61</w:t>
      </w:r>
      <w:r w:rsidR="00EE4326" w:rsidRPr="00A11CA1">
        <w:rPr>
          <w:rFonts w:ascii="仿宋_GB2312" w:eastAsia="仿宋_GB2312"/>
          <w:sz w:val="32"/>
          <w:szCs w:val="32"/>
        </w:rPr>
        <w:t>万元，占</w:t>
      </w:r>
      <w:r w:rsidR="00EE4326" w:rsidRPr="00A11CA1">
        <w:rPr>
          <w:rFonts w:ascii="仿宋_GB2312" w:eastAsia="仿宋_GB2312" w:hint="eastAsia"/>
          <w:sz w:val="32"/>
          <w:szCs w:val="32"/>
        </w:rPr>
        <w:t>0.72</w:t>
      </w:r>
      <w:r w:rsidR="00EE4326" w:rsidRPr="00A11CA1">
        <w:rPr>
          <w:rFonts w:ascii="仿宋_GB2312" w:eastAsia="仿宋_GB2312"/>
          <w:sz w:val="32"/>
          <w:szCs w:val="32"/>
        </w:rPr>
        <w:t>%</w:t>
      </w:r>
      <w:r>
        <w:rPr>
          <w:rFonts w:ascii="仿宋_GB2312" w:eastAsia="仿宋_GB2312" w:hint="eastAsia"/>
          <w:sz w:val="32"/>
          <w:szCs w:val="32"/>
        </w:rPr>
        <w:t>；</w:t>
      </w:r>
      <w:r w:rsidR="00EE4326" w:rsidRPr="00A11CA1">
        <w:rPr>
          <w:rFonts w:ascii="仿宋_GB2312" w:eastAsia="仿宋_GB2312" w:hint="eastAsia"/>
          <w:sz w:val="32"/>
          <w:szCs w:val="32"/>
        </w:rPr>
        <w:t>粮油物资储备支出1595万元，占4.67</w:t>
      </w:r>
      <w:r w:rsidR="00EE4326" w:rsidRPr="00A11CA1">
        <w:rPr>
          <w:rFonts w:ascii="仿宋_GB2312" w:eastAsia="仿宋_GB2312"/>
          <w:sz w:val="32"/>
          <w:szCs w:val="32"/>
        </w:rPr>
        <w:t>%</w:t>
      </w:r>
      <w:r w:rsidR="00EE4326" w:rsidRPr="00A11CA1">
        <w:rPr>
          <w:rFonts w:ascii="仿宋_GB2312" w:eastAsia="仿宋_GB2312" w:hint="eastAsia"/>
          <w:sz w:val="32"/>
          <w:szCs w:val="32"/>
        </w:rPr>
        <w:t>。</w:t>
      </w:r>
    </w:p>
    <w:p w:rsidR="005F6B54" w:rsidRPr="005A57E8" w:rsidRDefault="005F6B54" w:rsidP="005A57E8">
      <w:pPr>
        <w:ind w:firstLineChars="200" w:firstLine="643"/>
        <w:rPr>
          <w:rFonts w:ascii="Times New Roman" w:eastAsia="仿宋_GB2312" w:hAnsi="Times New Roman" w:cs="Times New Roman"/>
          <w:b/>
          <w:sz w:val="32"/>
          <w:szCs w:val="32"/>
        </w:rPr>
      </w:pPr>
      <w:r w:rsidRPr="005A57E8">
        <w:rPr>
          <w:rFonts w:ascii="Times New Roman" w:eastAsia="仿宋_GB2312" w:hAnsi="Times New Roman" w:cs="Times New Roman" w:hint="eastAsia"/>
          <w:b/>
          <w:sz w:val="32"/>
          <w:szCs w:val="32"/>
        </w:rPr>
        <w:t>六、支出预算经济分类情况说明</w:t>
      </w:r>
      <w:r w:rsidRPr="005A57E8">
        <w:rPr>
          <w:rFonts w:ascii="Times New Roman" w:eastAsia="仿宋_GB2312" w:hAnsi="Times New Roman" w:cs="Times New Roman" w:hint="eastAsia"/>
          <w:b/>
          <w:sz w:val="32"/>
          <w:szCs w:val="32"/>
        </w:rPr>
        <w:t xml:space="preserve"> </w:t>
      </w:r>
    </w:p>
    <w:p w:rsidR="005F6B54" w:rsidRPr="005F6B54" w:rsidRDefault="005F6B54" w:rsidP="005F6B54">
      <w:pPr>
        <w:ind w:firstLineChars="200" w:firstLine="640"/>
        <w:rPr>
          <w:rFonts w:ascii="Times New Roman" w:eastAsia="仿宋_GB2312" w:hAnsi="Times New Roman" w:cs="Times New Roman"/>
          <w:sz w:val="32"/>
          <w:szCs w:val="32"/>
        </w:rPr>
      </w:pPr>
      <w:r w:rsidRPr="005F6B54">
        <w:rPr>
          <w:rFonts w:ascii="Times New Roman" w:eastAsia="仿宋_GB2312" w:hAnsi="Times New Roman" w:cs="Times New Roman" w:hint="eastAsia"/>
          <w:sz w:val="32"/>
          <w:szCs w:val="32"/>
        </w:rPr>
        <w:t>按照《财政部关于印发</w:t>
      </w:r>
      <w:r w:rsidRPr="005F6B54">
        <w:rPr>
          <w:rFonts w:ascii="Times New Roman" w:eastAsia="仿宋_GB2312" w:hAnsi="Times New Roman" w:cs="Times New Roman" w:hint="eastAsia"/>
          <w:sz w:val="32"/>
          <w:szCs w:val="32"/>
        </w:rPr>
        <w:t>&lt;</w:t>
      </w:r>
      <w:r w:rsidRPr="005F6B54">
        <w:rPr>
          <w:rFonts w:ascii="Times New Roman" w:eastAsia="仿宋_GB2312" w:hAnsi="Times New Roman" w:cs="Times New Roman" w:hint="eastAsia"/>
          <w:sz w:val="32"/>
          <w:szCs w:val="32"/>
        </w:rPr>
        <w:t>支出经济分类科目改革方案</w:t>
      </w:r>
      <w:r w:rsidRPr="005F6B54">
        <w:rPr>
          <w:rFonts w:ascii="Times New Roman" w:eastAsia="仿宋_GB2312" w:hAnsi="Times New Roman" w:cs="Times New Roman" w:hint="eastAsia"/>
          <w:sz w:val="32"/>
          <w:szCs w:val="32"/>
        </w:rPr>
        <w:t>&gt;</w:t>
      </w:r>
      <w:r w:rsidRPr="005F6B54">
        <w:rPr>
          <w:rFonts w:ascii="Times New Roman" w:eastAsia="仿宋_GB2312" w:hAnsi="Times New Roman" w:cs="Times New Roman" w:hint="eastAsia"/>
          <w:sz w:val="32"/>
          <w:szCs w:val="32"/>
        </w:rPr>
        <w:t>的</w:t>
      </w:r>
    </w:p>
    <w:p w:rsidR="005F6B54" w:rsidRPr="005F6B54" w:rsidRDefault="005F6B54" w:rsidP="005F6B54">
      <w:pPr>
        <w:rPr>
          <w:rFonts w:ascii="Times New Roman" w:eastAsia="仿宋_GB2312" w:hAnsi="Times New Roman" w:cs="Times New Roman"/>
          <w:sz w:val="32"/>
          <w:szCs w:val="32"/>
        </w:rPr>
      </w:pPr>
      <w:r w:rsidRPr="005F6B54">
        <w:rPr>
          <w:rFonts w:ascii="Times New Roman" w:eastAsia="仿宋_GB2312" w:hAnsi="Times New Roman" w:cs="Times New Roman" w:hint="eastAsia"/>
          <w:sz w:val="32"/>
          <w:szCs w:val="32"/>
        </w:rPr>
        <w:t>通知》（财预〔</w:t>
      </w:r>
      <w:r w:rsidRPr="005F6B54">
        <w:rPr>
          <w:rFonts w:ascii="Times New Roman" w:eastAsia="仿宋_GB2312" w:hAnsi="Times New Roman" w:cs="Times New Roman" w:hint="eastAsia"/>
          <w:sz w:val="32"/>
          <w:szCs w:val="32"/>
        </w:rPr>
        <w:t>2017</w:t>
      </w:r>
      <w:r w:rsidRPr="005F6B54">
        <w:rPr>
          <w:rFonts w:ascii="Times New Roman" w:eastAsia="仿宋_GB2312" w:hAnsi="Times New Roman" w:cs="Times New Roman" w:hint="eastAsia"/>
          <w:sz w:val="32"/>
          <w:szCs w:val="32"/>
        </w:rPr>
        <w:t>〕</w:t>
      </w:r>
      <w:r w:rsidRPr="005F6B54">
        <w:rPr>
          <w:rFonts w:ascii="Times New Roman" w:eastAsia="仿宋_GB2312" w:hAnsi="Times New Roman" w:cs="Times New Roman" w:hint="eastAsia"/>
          <w:sz w:val="32"/>
          <w:szCs w:val="32"/>
        </w:rPr>
        <w:t>98</w:t>
      </w:r>
      <w:r w:rsidRPr="005F6B54">
        <w:rPr>
          <w:rFonts w:ascii="Times New Roman" w:eastAsia="仿宋_GB2312" w:hAnsi="Times New Roman" w:cs="Times New Roman" w:hint="eastAsia"/>
          <w:sz w:val="32"/>
          <w:szCs w:val="32"/>
        </w:rPr>
        <w:t>号）要求，从</w:t>
      </w:r>
      <w:r w:rsidRPr="005F6B54">
        <w:rPr>
          <w:rFonts w:ascii="Times New Roman" w:eastAsia="仿宋_GB2312" w:hAnsi="Times New Roman" w:cs="Times New Roman" w:hint="eastAsia"/>
          <w:sz w:val="32"/>
          <w:szCs w:val="32"/>
        </w:rPr>
        <w:t>2018</w:t>
      </w:r>
      <w:r w:rsidRPr="005F6B54">
        <w:rPr>
          <w:rFonts w:ascii="Times New Roman" w:eastAsia="仿宋_GB2312" w:hAnsi="Times New Roman" w:cs="Times New Roman" w:hint="eastAsia"/>
          <w:sz w:val="32"/>
          <w:szCs w:val="32"/>
        </w:rPr>
        <w:t>年起全面实施支</w:t>
      </w:r>
      <w:r w:rsidRPr="005F6B54">
        <w:rPr>
          <w:rFonts w:ascii="Times New Roman" w:eastAsia="仿宋_GB2312" w:hAnsi="Times New Roman" w:cs="Times New Roman" w:hint="eastAsia"/>
          <w:sz w:val="32"/>
          <w:szCs w:val="32"/>
        </w:rPr>
        <w:t xml:space="preserve"> </w:t>
      </w:r>
      <w:r w:rsidRPr="005F6B54">
        <w:rPr>
          <w:rFonts w:ascii="Times New Roman" w:eastAsia="仿宋_GB2312" w:hAnsi="Times New Roman" w:cs="Times New Roman" w:hint="eastAsia"/>
          <w:sz w:val="32"/>
          <w:szCs w:val="32"/>
        </w:rPr>
        <w:t>出经济分类科目改革，根据政府预算管理和部门预算管理的</w:t>
      </w:r>
      <w:r w:rsidRPr="005F6B54">
        <w:rPr>
          <w:rFonts w:ascii="Times New Roman" w:eastAsia="仿宋_GB2312" w:hAnsi="Times New Roman" w:cs="Times New Roman" w:hint="eastAsia"/>
          <w:sz w:val="32"/>
          <w:szCs w:val="32"/>
        </w:rPr>
        <w:t xml:space="preserve"> </w:t>
      </w:r>
      <w:r w:rsidRPr="005F6B54">
        <w:rPr>
          <w:rFonts w:ascii="Times New Roman" w:eastAsia="仿宋_GB2312" w:hAnsi="Times New Roman" w:cs="Times New Roman" w:hint="eastAsia"/>
          <w:sz w:val="32"/>
          <w:szCs w:val="32"/>
        </w:rPr>
        <w:t>不同特点，分设部门预算支出经济分类科目和政府预算支出</w:t>
      </w:r>
      <w:r w:rsidRPr="005F6B54">
        <w:rPr>
          <w:rFonts w:ascii="Times New Roman" w:eastAsia="仿宋_GB2312" w:hAnsi="Times New Roman" w:cs="Times New Roman" w:hint="eastAsia"/>
          <w:sz w:val="32"/>
          <w:szCs w:val="32"/>
        </w:rPr>
        <w:t xml:space="preserve"> </w:t>
      </w:r>
      <w:r w:rsidRPr="005F6B54">
        <w:rPr>
          <w:rFonts w:ascii="Times New Roman" w:eastAsia="仿宋_GB2312" w:hAnsi="Times New Roman" w:cs="Times New Roman" w:hint="eastAsia"/>
          <w:sz w:val="32"/>
          <w:szCs w:val="32"/>
        </w:rPr>
        <w:t>经济分类科目，两套科目之间保持对应关系。我局《支出经</w:t>
      </w:r>
      <w:r w:rsidRPr="005F6B54">
        <w:rPr>
          <w:rFonts w:ascii="Times New Roman" w:eastAsia="仿宋_GB2312" w:hAnsi="Times New Roman" w:cs="Times New Roman" w:hint="eastAsia"/>
          <w:sz w:val="32"/>
          <w:szCs w:val="32"/>
        </w:rPr>
        <w:t xml:space="preserve"> </w:t>
      </w:r>
      <w:r w:rsidRPr="005F6B54">
        <w:rPr>
          <w:rFonts w:ascii="Times New Roman" w:eastAsia="仿宋_GB2312" w:hAnsi="Times New Roman" w:cs="Times New Roman" w:hint="eastAsia"/>
          <w:sz w:val="32"/>
          <w:szCs w:val="32"/>
        </w:rPr>
        <w:t>济分类汇总表》</w:t>
      </w:r>
      <w:r w:rsidRPr="005F6B54">
        <w:rPr>
          <w:rFonts w:ascii="Times New Roman" w:eastAsia="仿宋_GB2312" w:hAnsi="Times New Roman" w:cs="Times New Roman" w:hint="eastAsia"/>
          <w:sz w:val="32"/>
          <w:szCs w:val="32"/>
        </w:rPr>
        <w:t xml:space="preserve">, </w:t>
      </w:r>
      <w:r w:rsidRPr="005F6B54">
        <w:rPr>
          <w:rFonts w:ascii="Times New Roman" w:eastAsia="仿宋_GB2312" w:hAnsi="Times New Roman" w:cs="Times New Roman" w:hint="eastAsia"/>
          <w:sz w:val="32"/>
          <w:szCs w:val="32"/>
        </w:rPr>
        <w:t>按两套经济分类科目分别反映不同资金来</w:t>
      </w:r>
    </w:p>
    <w:p w:rsidR="005F6B54" w:rsidRPr="005F6B54" w:rsidRDefault="005F6B54" w:rsidP="005F6B54">
      <w:pPr>
        <w:rPr>
          <w:rFonts w:ascii="Times New Roman" w:eastAsia="仿宋_GB2312" w:hAnsi="Times New Roman" w:cs="Times New Roman"/>
          <w:sz w:val="32"/>
          <w:szCs w:val="32"/>
        </w:rPr>
      </w:pPr>
      <w:r w:rsidRPr="005F6B54">
        <w:rPr>
          <w:rFonts w:ascii="Times New Roman" w:eastAsia="仿宋_GB2312" w:hAnsi="Times New Roman" w:cs="Times New Roman" w:hint="eastAsia"/>
          <w:sz w:val="32"/>
          <w:szCs w:val="32"/>
        </w:rPr>
        <w:t>源的全部预算支出。</w:t>
      </w:r>
    </w:p>
    <w:p w:rsidR="00D8377C" w:rsidRDefault="005F6B54">
      <w:pPr>
        <w:ind w:firstLineChars="200" w:firstLine="640"/>
        <w:rPr>
          <w:rFonts w:ascii="黑体" w:eastAsia="黑体"/>
          <w:sz w:val="32"/>
          <w:szCs w:val="32"/>
        </w:rPr>
      </w:pPr>
      <w:r>
        <w:rPr>
          <w:rFonts w:ascii="黑体" w:eastAsia="黑体" w:hint="eastAsia"/>
          <w:sz w:val="32"/>
          <w:szCs w:val="32"/>
        </w:rPr>
        <w:t>七</w:t>
      </w:r>
      <w:r w:rsidR="00EE4326">
        <w:rPr>
          <w:rFonts w:ascii="黑体" w:eastAsia="黑体" w:hint="eastAsia"/>
          <w:sz w:val="32"/>
          <w:szCs w:val="32"/>
        </w:rPr>
        <w:t>、政府性基金预算支出</w:t>
      </w:r>
      <w:r w:rsidR="00622F4D">
        <w:rPr>
          <w:rFonts w:ascii="黑体" w:eastAsia="黑体" w:hint="eastAsia"/>
          <w:sz w:val="32"/>
          <w:szCs w:val="32"/>
        </w:rPr>
        <w:t>预</w:t>
      </w:r>
      <w:r w:rsidR="00EE4326">
        <w:rPr>
          <w:rFonts w:ascii="黑体" w:eastAsia="黑体" w:hint="eastAsia"/>
          <w:sz w:val="32"/>
          <w:szCs w:val="32"/>
        </w:rPr>
        <w:t>算情况说明</w:t>
      </w:r>
    </w:p>
    <w:p w:rsidR="00D8377C" w:rsidRDefault="00FF583A">
      <w:pPr>
        <w:ind w:firstLine="70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w:t>
      </w:r>
      <w:r w:rsidR="00EE4326">
        <w:rPr>
          <w:rFonts w:ascii="Times New Roman" w:eastAsia="仿宋_GB2312" w:hAnsi="Times New Roman" w:cs="Times New Roman" w:hint="eastAsia"/>
          <w:sz w:val="32"/>
          <w:szCs w:val="32"/>
        </w:rPr>
        <w:t>2020</w:t>
      </w:r>
      <w:r w:rsidR="00EE4326">
        <w:rPr>
          <w:rFonts w:ascii="Times New Roman" w:eastAsia="仿宋_GB2312" w:hAnsi="Times New Roman" w:cs="Times New Roman" w:hint="eastAsia"/>
          <w:sz w:val="32"/>
          <w:szCs w:val="32"/>
        </w:rPr>
        <w:t>年没有使用政府性基金预算拨款安排的支出。</w:t>
      </w:r>
    </w:p>
    <w:p w:rsidR="00CC2C3C" w:rsidRDefault="005F6B54" w:rsidP="00CC2C3C">
      <w:pPr>
        <w:ind w:firstLineChars="200" w:firstLine="640"/>
        <w:rPr>
          <w:rFonts w:ascii="黑体" w:eastAsia="黑体"/>
          <w:sz w:val="32"/>
          <w:szCs w:val="32"/>
        </w:rPr>
      </w:pPr>
      <w:r>
        <w:rPr>
          <w:rFonts w:ascii="黑体" w:eastAsia="黑体" w:hint="eastAsia"/>
          <w:sz w:val="32"/>
          <w:szCs w:val="32"/>
        </w:rPr>
        <w:lastRenderedPageBreak/>
        <w:t>八</w:t>
      </w:r>
      <w:r w:rsidR="00EE4326">
        <w:rPr>
          <w:rFonts w:ascii="黑体" w:eastAsia="黑体" w:hint="eastAsia"/>
          <w:sz w:val="32"/>
          <w:szCs w:val="32"/>
        </w:rPr>
        <w:t>、“三公”经费支出预算情况说明</w:t>
      </w:r>
    </w:p>
    <w:p w:rsidR="009431E3" w:rsidRPr="00CC2C3C" w:rsidRDefault="003878CF" w:rsidP="00CC2C3C">
      <w:pPr>
        <w:ind w:firstLineChars="200" w:firstLine="640"/>
        <w:rPr>
          <w:rFonts w:ascii="黑体" w:eastAsia="黑体"/>
          <w:sz w:val="32"/>
          <w:szCs w:val="32"/>
        </w:rPr>
      </w:pPr>
      <w:r>
        <w:rPr>
          <w:rFonts w:ascii="仿宋_GB2312" w:eastAsia="仿宋_GB2312" w:hint="eastAsia"/>
          <w:sz w:val="32"/>
          <w:szCs w:val="32"/>
        </w:rPr>
        <w:t>我局</w:t>
      </w:r>
      <w:r w:rsidR="00EE4326">
        <w:rPr>
          <w:rFonts w:ascii="仿宋_GB2312" w:eastAsia="仿宋_GB2312" w:hint="eastAsia"/>
          <w:sz w:val="32"/>
          <w:szCs w:val="32"/>
        </w:rPr>
        <w:t>2020年“三公”经费预算为120.47万元。</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年“三公经费”支出预算数比上年</w:t>
      </w:r>
      <w:r w:rsidR="00EE4326">
        <w:rPr>
          <w:rFonts w:ascii="仿宋_GB2312" w:eastAsia="仿宋_GB2312" w:hint="eastAsia"/>
          <w:sz w:val="32"/>
          <w:szCs w:val="32"/>
        </w:rPr>
        <w:t>减少3.42万元，主要原因是严格落实中央、省、市厉行节约的各项要求，严控“三公经费”开支。</w:t>
      </w:r>
    </w:p>
    <w:p w:rsidR="009431E3" w:rsidRDefault="00EE4326" w:rsidP="00CC2C3C">
      <w:pPr>
        <w:ind w:firstLineChars="200" w:firstLine="640"/>
        <w:rPr>
          <w:rFonts w:ascii="仿宋_GB2312" w:eastAsia="仿宋_GB2312"/>
          <w:sz w:val="32"/>
          <w:szCs w:val="32"/>
        </w:rPr>
      </w:pPr>
      <w:r>
        <w:rPr>
          <w:rFonts w:ascii="仿宋_GB2312" w:eastAsia="仿宋_GB2312" w:hint="eastAsia"/>
          <w:sz w:val="32"/>
          <w:szCs w:val="32"/>
        </w:rPr>
        <w:t>具体支出情况如下：</w:t>
      </w:r>
    </w:p>
    <w:p w:rsidR="009431E3" w:rsidRPr="009431E3" w:rsidRDefault="009431E3" w:rsidP="00CC2C3C">
      <w:pPr>
        <w:ind w:firstLineChars="200" w:firstLine="640"/>
        <w:rPr>
          <w:rFonts w:ascii="仿宋_GB2312" w:eastAsia="仿宋_GB2312"/>
          <w:sz w:val="32"/>
          <w:szCs w:val="32"/>
        </w:rPr>
      </w:pPr>
      <w:r w:rsidRPr="009431E3">
        <w:rPr>
          <w:rFonts w:ascii="仿宋_GB2312" w:eastAsia="仿宋_GB2312" w:hint="eastAsia"/>
          <w:sz w:val="32"/>
          <w:szCs w:val="32"/>
        </w:rPr>
        <w:t>（一</w:t>
      </w:r>
      <w:r>
        <w:rPr>
          <w:rFonts w:ascii="仿宋_GB2312" w:eastAsia="仿宋_GB2312" w:hint="eastAsia"/>
          <w:sz w:val="32"/>
          <w:szCs w:val="32"/>
        </w:rPr>
        <w:t>）</w:t>
      </w:r>
      <w:r w:rsidR="00EE4326" w:rsidRPr="009431E3">
        <w:rPr>
          <w:rFonts w:ascii="仿宋_GB2312" w:eastAsia="仿宋_GB2312" w:hint="eastAsia"/>
          <w:sz w:val="32"/>
          <w:szCs w:val="32"/>
        </w:rPr>
        <w:t>因公出国（境）费0万元；</w:t>
      </w:r>
      <w:r w:rsidR="00752539">
        <w:rPr>
          <w:rFonts w:ascii="仿宋_GB2312" w:eastAsia="仿宋_GB2312" w:hint="eastAsia"/>
          <w:sz w:val="32"/>
          <w:szCs w:val="32"/>
        </w:rPr>
        <w:t>与上年持平。</w:t>
      </w:r>
    </w:p>
    <w:p w:rsidR="00CC2C3C" w:rsidRDefault="00CC2C3C" w:rsidP="00CC2C3C">
      <w:pPr>
        <w:ind w:firstLineChars="200" w:firstLine="640"/>
        <w:rPr>
          <w:rFonts w:ascii="仿宋_GB2312" w:eastAsia="仿宋_GB2312"/>
          <w:sz w:val="32"/>
          <w:szCs w:val="32"/>
        </w:rPr>
      </w:pPr>
      <w:r w:rsidRPr="00CC2C3C">
        <w:rPr>
          <w:rFonts w:ascii="仿宋_GB2312" w:eastAsia="仿宋_GB2312" w:hint="eastAsia"/>
          <w:sz w:val="32"/>
          <w:szCs w:val="32"/>
        </w:rPr>
        <w:t>（二）公务用车购置及运行费74.34万元，其中</w:t>
      </w:r>
      <w:r w:rsidR="00EE4326" w:rsidRPr="00CC2C3C">
        <w:rPr>
          <w:rFonts w:ascii="仿宋_GB2312" w:eastAsia="仿宋_GB2312" w:hint="eastAsia"/>
          <w:sz w:val="32"/>
          <w:szCs w:val="32"/>
        </w:rPr>
        <w:t>公务用车购置费0万元；公务用车维护费74.34万元；</w:t>
      </w:r>
      <w:r>
        <w:rPr>
          <w:rFonts w:ascii="Times New Roman" w:eastAsia="仿宋_GB2312" w:hAnsi="Times New Roman" w:cs="Times New Roman" w:hint="eastAsia"/>
          <w:sz w:val="32"/>
          <w:szCs w:val="32"/>
          <w:lang w:bidi="ar"/>
        </w:rPr>
        <w:t>主要用于开展工作所需公务用车的燃料费、维修费、过路过桥费、保险费安全奖励费用等支出。公务用车购置费与上年持平。</w:t>
      </w:r>
      <w:r w:rsidRPr="006218C2">
        <w:rPr>
          <w:rFonts w:ascii="Times New Roman" w:eastAsia="仿宋_GB2312" w:hAnsi="Times New Roman" w:cs="Times New Roman" w:hint="eastAsia"/>
          <w:color w:val="000000" w:themeColor="text1"/>
          <w:sz w:val="32"/>
          <w:szCs w:val="32"/>
          <w:lang w:bidi="ar"/>
        </w:rPr>
        <w:t>公务用车运行维护费预算数比上年</w:t>
      </w:r>
      <w:r w:rsidR="006218C2" w:rsidRPr="006218C2">
        <w:rPr>
          <w:rFonts w:ascii="Times New Roman" w:eastAsia="仿宋_GB2312" w:hAnsi="Times New Roman" w:cs="Times New Roman" w:hint="eastAsia"/>
          <w:color w:val="000000" w:themeColor="text1"/>
          <w:sz w:val="32"/>
          <w:szCs w:val="32"/>
          <w:lang w:bidi="ar"/>
        </w:rPr>
        <w:t>减少</w:t>
      </w:r>
      <w:r w:rsidR="006218C2" w:rsidRPr="006218C2">
        <w:rPr>
          <w:rFonts w:ascii="Times New Roman" w:eastAsia="仿宋_GB2312" w:hAnsi="Times New Roman" w:cs="Times New Roman" w:hint="eastAsia"/>
          <w:color w:val="000000" w:themeColor="text1"/>
          <w:sz w:val="32"/>
          <w:szCs w:val="32"/>
          <w:lang w:bidi="ar"/>
        </w:rPr>
        <w:t>0.22</w:t>
      </w:r>
      <w:r w:rsidRPr="006218C2">
        <w:rPr>
          <w:rFonts w:ascii="Times New Roman" w:eastAsia="仿宋_GB2312" w:hAnsi="Times New Roman" w:cs="Times New Roman" w:hint="eastAsia"/>
          <w:color w:val="000000" w:themeColor="text1"/>
          <w:sz w:val="32"/>
          <w:szCs w:val="32"/>
          <w:lang w:bidi="ar"/>
        </w:rPr>
        <w:t>万元，</w:t>
      </w:r>
      <w:r w:rsidRPr="00CC2C3C">
        <w:rPr>
          <w:rFonts w:ascii="Times New Roman" w:eastAsia="仿宋_GB2312" w:hAnsi="Times New Roman" w:cs="Times New Roman" w:hint="eastAsia"/>
          <w:color w:val="000000" w:themeColor="text1"/>
          <w:sz w:val="32"/>
          <w:szCs w:val="32"/>
          <w:lang w:bidi="ar"/>
        </w:rPr>
        <w:t>主要原因：</w:t>
      </w:r>
      <w:r>
        <w:rPr>
          <w:rFonts w:ascii="仿宋_GB2312" w:eastAsia="仿宋_GB2312" w:hint="eastAsia"/>
          <w:sz w:val="32"/>
          <w:szCs w:val="32"/>
        </w:rPr>
        <w:t>严格落实中央、省、市厉行节约的各项要求，严控“三公经费”开支。</w:t>
      </w:r>
    </w:p>
    <w:p w:rsidR="00CC2C3C" w:rsidRDefault="00CC2C3C" w:rsidP="00CC2C3C">
      <w:pPr>
        <w:ind w:firstLineChars="200" w:firstLine="640"/>
        <w:rPr>
          <w:rFonts w:ascii="仿宋_GB2312" w:eastAsia="仿宋_GB2312"/>
          <w:sz w:val="32"/>
          <w:szCs w:val="32"/>
        </w:rPr>
      </w:pPr>
      <w:r>
        <w:rPr>
          <w:rFonts w:ascii="仿宋_GB2312" w:eastAsia="仿宋_GB2312" w:hint="eastAsia"/>
          <w:sz w:val="32"/>
          <w:szCs w:val="32"/>
        </w:rPr>
        <w:t>（三）</w:t>
      </w:r>
      <w:r w:rsidR="00EE4326" w:rsidRPr="00CC2C3C">
        <w:rPr>
          <w:rFonts w:ascii="仿宋_GB2312" w:eastAsia="仿宋_GB2312" w:hint="eastAsia"/>
          <w:sz w:val="32"/>
          <w:szCs w:val="32"/>
        </w:rPr>
        <w:t>公务接待费46.13万元。</w:t>
      </w:r>
      <w:r>
        <w:rPr>
          <w:rFonts w:ascii="Times New Roman" w:eastAsia="仿宋_GB2312" w:hAnsi="Times New Roman" w:cs="仿宋_GB2312" w:hint="eastAsia"/>
          <w:sz w:val="32"/>
          <w:szCs w:val="32"/>
        </w:rPr>
        <w:t>主要用于按规定开支的各类公务接待支出。</w:t>
      </w:r>
      <w:r w:rsidR="006218C2" w:rsidRPr="009833FE">
        <w:rPr>
          <w:rFonts w:ascii="Times New Roman" w:eastAsia="仿宋_GB2312" w:hAnsi="Times New Roman" w:cs="仿宋_GB2312" w:hint="eastAsia"/>
          <w:color w:val="000000" w:themeColor="text1"/>
          <w:sz w:val="32"/>
          <w:szCs w:val="32"/>
        </w:rPr>
        <w:t>预算数比上年减少</w:t>
      </w:r>
      <w:r w:rsidR="006218C2" w:rsidRPr="009833FE">
        <w:rPr>
          <w:rFonts w:ascii="Times New Roman" w:eastAsia="仿宋_GB2312" w:hAnsi="Times New Roman" w:cs="仿宋_GB2312" w:hint="eastAsia"/>
          <w:color w:val="000000" w:themeColor="text1"/>
          <w:sz w:val="32"/>
          <w:szCs w:val="32"/>
        </w:rPr>
        <w:t>3.2</w:t>
      </w:r>
      <w:r w:rsidRPr="009833FE">
        <w:rPr>
          <w:rFonts w:ascii="Times New Roman" w:eastAsia="仿宋_GB2312" w:hAnsi="Times New Roman" w:cs="仿宋_GB2312" w:hint="eastAsia"/>
          <w:color w:val="000000" w:themeColor="text1"/>
          <w:sz w:val="32"/>
          <w:szCs w:val="32"/>
        </w:rPr>
        <w:t>万元</w:t>
      </w:r>
      <w:bookmarkStart w:id="0" w:name="_GoBack"/>
      <w:r w:rsidRPr="009833FE">
        <w:rPr>
          <w:rFonts w:ascii="Times New Roman" w:eastAsia="仿宋_GB2312" w:hAnsi="Times New Roman" w:cs="仿宋_GB2312" w:hint="eastAsia"/>
          <w:color w:val="000000" w:themeColor="text1"/>
          <w:sz w:val="32"/>
          <w:szCs w:val="32"/>
        </w:rPr>
        <w:t>，</w:t>
      </w:r>
      <w:bookmarkEnd w:id="0"/>
      <w:r w:rsidRPr="007B4E55">
        <w:rPr>
          <w:rFonts w:ascii="Times New Roman" w:eastAsia="仿宋_GB2312" w:hAnsi="Times New Roman" w:cs="Times New Roman" w:hint="eastAsia"/>
          <w:sz w:val="32"/>
          <w:szCs w:val="32"/>
          <w:lang w:bidi="ar"/>
        </w:rPr>
        <w:t>主要原因：</w:t>
      </w:r>
      <w:r>
        <w:rPr>
          <w:rFonts w:ascii="仿宋_GB2312" w:eastAsia="仿宋_GB2312" w:hint="eastAsia"/>
          <w:sz w:val="32"/>
          <w:szCs w:val="32"/>
        </w:rPr>
        <w:t>严格落实中央、省、市厉行节约的各项要求，严控“三公经费”开支。</w:t>
      </w:r>
    </w:p>
    <w:p w:rsidR="00D8377C" w:rsidRDefault="005F6B54" w:rsidP="00CC2C3C">
      <w:pPr>
        <w:ind w:firstLineChars="200" w:firstLine="640"/>
        <w:rPr>
          <w:rFonts w:ascii="黑体" w:eastAsia="黑体"/>
          <w:sz w:val="32"/>
          <w:szCs w:val="32"/>
        </w:rPr>
      </w:pPr>
      <w:r>
        <w:rPr>
          <w:rFonts w:ascii="黑体" w:eastAsia="黑体" w:hint="eastAsia"/>
          <w:sz w:val="32"/>
          <w:szCs w:val="32"/>
        </w:rPr>
        <w:t>九</w:t>
      </w:r>
      <w:r w:rsidR="00EE4326">
        <w:rPr>
          <w:rFonts w:ascii="黑体" w:eastAsia="黑体" w:hint="eastAsia"/>
          <w:sz w:val="32"/>
          <w:szCs w:val="32"/>
        </w:rPr>
        <w:t>、其他重要事项的情况说明</w:t>
      </w:r>
    </w:p>
    <w:p w:rsidR="00D8377C" w:rsidRDefault="00EE4326" w:rsidP="00CC2C3C">
      <w:pPr>
        <w:ind w:firstLineChars="166" w:firstLine="533"/>
        <w:rPr>
          <w:rFonts w:ascii="仿宋_GB2312" w:eastAsia="仿宋_GB2312"/>
          <w:b/>
          <w:sz w:val="32"/>
          <w:szCs w:val="32"/>
        </w:rPr>
      </w:pPr>
      <w:r>
        <w:rPr>
          <w:rFonts w:ascii="仿宋_GB2312" w:eastAsia="仿宋_GB2312" w:hint="eastAsia"/>
          <w:b/>
          <w:sz w:val="32"/>
          <w:szCs w:val="32"/>
        </w:rPr>
        <w:t>（一）机关运行经费支出情况说明</w:t>
      </w:r>
    </w:p>
    <w:p w:rsidR="00D8377C" w:rsidRDefault="0043512B">
      <w:pPr>
        <w:ind w:firstLine="709"/>
        <w:rPr>
          <w:rFonts w:ascii="仿宋_GB2312" w:eastAsia="仿宋_GB2312"/>
          <w:sz w:val="32"/>
          <w:szCs w:val="32"/>
        </w:rPr>
      </w:pPr>
      <w:r>
        <w:rPr>
          <w:rFonts w:ascii="仿宋_GB2312" w:eastAsia="仿宋_GB2312" w:hint="eastAsia"/>
          <w:sz w:val="32"/>
          <w:szCs w:val="32"/>
        </w:rPr>
        <w:t>农业农村局</w:t>
      </w:r>
      <w:r w:rsidR="00EE4326">
        <w:rPr>
          <w:rFonts w:ascii="仿宋_GB2312" w:eastAsia="仿宋_GB2312" w:hint="eastAsia"/>
          <w:sz w:val="32"/>
          <w:szCs w:val="32"/>
        </w:rPr>
        <w:t>2020年机关运行经费支出预算</w:t>
      </w:r>
      <w:r w:rsidR="00825183">
        <w:rPr>
          <w:rFonts w:ascii="仿宋_GB2312" w:eastAsia="仿宋_GB2312" w:hint="eastAsia"/>
          <w:sz w:val="32"/>
          <w:szCs w:val="32"/>
        </w:rPr>
        <w:t>260.49</w:t>
      </w:r>
      <w:r w:rsidR="00EE4326">
        <w:rPr>
          <w:rFonts w:ascii="仿宋_GB2312" w:eastAsia="仿宋_GB2312" w:hint="eastAsia"/>
          <w:sz w:val="32"/>
          <w:szCs w:val="32"/>
        </w:rPr>
        <w:t>万元，主要</w:t>
      </w:r>
      <w:r>
        <w:rPr>
          <w:rFonts w:ascii="仿宋_GB2312" w:eastAsia="仿宋_GB2312" w:hint="eastAsia"/>
          <w:sz w:val="32"/>
          <w:szCs w:val="32"/>
        </w:rPr>
        <w:t>用于</w:t>
      </w:r>
      <w:r w:rsidR="00EE4326">
        <w:rPr>
          <w:rFonts w:ascii="仿宋_GB2312" w:eastAsia="仿宋_GB2312" w:hint="eastAsia"/>
          <w:sz w:val="32"/>
          <w:szCs w:val="32"/>
        </w:rPr>
        <w:t>保障机构正常运转及正常履职需要。</w:t>
      </w:r>
    </w:p>
    <w:p w:rsidR="00D8377C" w:rsidRDefault="00EE4326">
      <w:pPr>
        <w:ind w:firstLine="709"/>
        <w:rPr>
          <w:rFonts w:ascii="仿宋_GB2312" w:eastAsia="仿宋_GB2312"/>
          <w:b/>
          <w:sz w:val="32"/>
          <w:szCs w:val="32"/>
        </w:rPr>
      </w:pPr>
      <w:r>
        <w:rPr>
          <w:rFonts w:ascii="仿宋_GB2312" w:eastAsia="仿宋_GB2312" w:hint="eastAsia"/>
          <w:b/>
          <w:sz w:val="32"/>
          <w:szCs w:val="32"/>
        </w:rPr>
        <w:lastRenderedPageBreak/>
        <w:t>（二）政府采购支出情况</w:t>
      </w:r>
    </w:p>
    <w:p w:rsidR="00D8377C" w:rsidRDefault="002859F9">
      <w:pPr>
        <w:ind w:firstLine="709"/>
        <w:rPr>
          <w:rFonts w:ascii="仿宋_GB2312" w:eastAsia="仿宋_GB2312"/>
          <w:sz w:val="32"/>
          <w:szCs w:val="32"/>
        </w:rPr>
      </w:pPr>
      <w:r>
        <w:rPr>
          <w:rFonts w:ascii="仿宋_GB2312" w:eastAsia="仿宋_GB2312" w:hint="eastAsia"/>
          <w:sz w:val="32"/>
          <w:szCs w:val="32"/>
        </w:rPr>
        <w:t>我单位</w:t>
      </w:r>
      <w:r w:rsidR="00EE4326">
        <w:rPr>
          <w:rFonts w:ascii="仿宋_GB2312" w:eastAsia="仿宋_GB2312" w:hint="eastAsia"/>
          <w:sz w:val="32"/>
          <w:szCs w:val="32"/>
        </w:rPr>
        <w:t>2020年无政府采购预算安排。</w:t>
      </w:r>
    </w:p>
    <w:p w:rsidR="00251187" w:rsidRDefault="00A8746D" w:rsidP="00251187">
      <w:pPr>
        <w:spacing w:line="620" w:lineRule="exact"/>
        <w:ind w:firstLineChars="200" w:firstLine="643"/>
        <w:rPr>
          <w:rFonts w:ascii="楷体_GB2312" w:eastAsia="楷体_GB2312" w:hAnsi="楷体_GB2312" w:cs="Times New Roman"/>
          <w:b/>
          <w:bCs/>
          <w:sz w:val="32"/>
          <w:szCs w:val="32"/>
        </w:rPr>
      </w:pPr>
      <w:r>
        <w:rPr>
          <w:rFonts w:ascii="仿宋_GB2312" w:eastAsia="仿宋_GB2312" w:hint="eastAsia"/>
          <w:b/>
          <w:sz w:val="32"/>
          <w:szCs w:val="32"/>
        </w:rPr>
        <w:t>（三）</w:t>
      </w:r>
      <w:r w:rsidR="00251187" w:rsidRPr="00251187">
        <w:rPr>
          <w:rFonts w:ascii="仿宋_GB2312" w:eastAsia="仿宋_GB2312" w:hint="eastAsia"/>
          <w:b/>
          <w:sz w:val="32"/>
          <w:szCs w:val="32"/>
        </w:rPr>
        <w:t>绩效目标设置情况</w:t>
      </w:r>
    </w:p>
    <w:p w:rsidR="00A8746D" w:rsidRDefault="00251187" w:rsidP="00251187">
      <w:pPr>
        <w:ind w:firstLineChars="249" w:firstLine="797"/>
        <w:rPr>
          <w:rFonts w:ascii="仿宋_GB2312" w:eastAsia="仿宋_GB2312"/>
          <w:sz w:val="32"/>
          <w:szCs w:val="32"/>
        </w:rPr>
      </w:pPr>
      <w:r>
        <w:rPr>
          <w:rFonts w:ascii="仿宋_GB2312" w:eastAsia="仿宋_GB2312" w:hint="eastAsia"/>
          <w:sz w:val="32"/>
          <w:szCs w:val="32"/>
        </w:rPr>
        <w:t>我单位</w:t>
      </w:r>
      <w:r w:rsidR="00A8746D">
        <w:rPr>
          <w:rFonts w:ascii="仿宋_GB2312" w:eastAsia="仿宋_GB2312" w:hint="eastAsia"/>
          <w:sz w:val="32"/>
          <w:szCs w:val="32"/>
        </w:rPr>
        <w:t>2020年拟组织对耕地地力保护补贴、农业保险保费补贴等6个项目进行预算绩效评价，涉及资金        29688万元。</w:t>
      </w:r>
    </w:p>
    <w:p w:rsidR="00D8377C" w:rsidRDefault="00A8746D" w:rsidP="00A8746D">
      <w:pPr>
        <w:ind w:firstLineChars="196" w:firstLine="630"/>
        <w:rPr>
          <w:rFonts w:ascii="仿宋_GB2312" w:eastAsia="仿宋_GB2312"/>
          <w:b/>
          <w:sz w:val="32"/>
          <w:szCs w:val="32"/>
        </w:rPr>
      </w:pPr>
      <w:r>
        <w:rPr>
          <w:rFonts w:ascii="仿宋_GB2312" w:eastAsia="仿宋_GB2312" w:hint="eastAsia"/>
          <w:b/>
          <w:sz w:val="32"/>
          <w:szCs w:val="32"/>
        </w:rPr>
        <w:t>（四</w:t>
      </w:r>
      <w:r w:rsidR="00EE4326">
        <w:rPr>
          <w:rFonts w:ascii="仿宋_GB2312" w:eastAsia="仿宋_GB2312" w:hint="eastAsia"/>
          <w:b/>
          <w:sz w:val="32"/>
          <w:szCs w:val="32"/>
        </w:rPr>
        <w:t>）国有资产占用情况</w:t>
      </w:r>
    </w:p>
    <w:p w:rsidR="00D8377C" w:rsidRDefault="00EE4326">
      <w:pPr>
        <w:ind w:firstLine="709"/>
        <w:rPr>
          <w:rFonts w:ascii="仿宋_GB2312" w:eastAsia="仿宋_GB2312"/>
          <w:sz w:val="32"/>
          <w:szCs w:val="32"/>
        </w:rPr>
      </w:pPr>
      <w:r>
        <w:rPr>
          <w:rFonts w:ascii="仿宋_GB2312" w:eastAsia="仿宋_GB2312" w:hint="eastAsia"/>
          <w:sz w:val="32"/>
          <w:szCs w:val="32"/>
        </w:rPr>
        <w:t>20</w:t>
      </w:r>
      <w:r w:rsidR="005A57E8">
        <w:rPr>
          <w:rFonts w:ascii="仿宋_GB2312" w:eastAsia="仿宋_GB2312" w:hint="eastAsia"/>
          <w:sz w:val="32"/>
          <w:szCs w:val="32"/>
        </w:rPr>
        <w:t>19</w:t>
      </w:r>
      <w:r>
        <w:rPr>
          <w:rFonts w:ascii="仿宋_GB2312" w:eastAsia="仿宋_GB2312" w:hint="eastAsia"/>
          <w:sz w:val="32"/>
          <w:szCs w:val="32"/>
        </w:rPr>
        <w:t>年期末，我局共有车辆43辆，其中：一般公务用车7辆。单价50万元以上通用设备1台，单位价值100万元以上专用设备0台。</w:t>
      </w:r>
    </w:p>
    <w:p w:rsidR="00D8377C" w:rsidRDefault="00A8746D">
      <w:pPr>
        <w:ind w:firstLine="709"/>
        <w:rPr>
          <w:rFonts w:ascii="仿宋_GB2312" w:eastAsia="仿宋_GB2312"/>
          <w:b/>
          <w:sz w:val="32"/>
          <w:szCs w:val="32"/>
        </w:rPr>
      </w:pPr>
      <w:r>
        <w:rPr>
          <w:rFonts w:ascii="仿宋_GB2312" w:eastAsia="仿宋_GB2312" w:hint="eastAsia"/>
          <w:b/>
          <w:sz w:val="32"/>
          <w:szCs w:val="32"/>
        </w:rPr>
        <w:t>（五</w:t>
      </w:r>
      <w:r w:rsidR="00701744">
        <w:rPr>
          <w:rFonts w:ascii="仿宋_GB2312" w:eastAsia="仿宋_GB2312" w:hint="eastAsia"/>
          <w:b/>
          <w:sz w:val="32"/>
          <w:szCs w:val="32"/>
        </w:rPr>
        <w:t>）专项转移支付项目情况</w:t>
      </w:r>
    </w:p>
    <w:p w:rsidR="00D8377C" w:rsidRDefault="00EE4326" w:rsidP="00825183">
      <w:pPr>
        <w:ind w:firstLineChars="219" w:firstLine="701"/>
        <w:rPr>
          <w:rFonts w:ascii="仿宋_GB2312" w:eastAsia="仿宋_GB2312"/>
          <w:sz w:val="32"/>
          <w:szCs w:val="32"/>
        </w:rPr>
      </w:pPr>
      <w:r>
        <w:rPr>
          <w:rFonts w:ascii="仿宋_GB2312" w:eastAsia="仿宋_GB2312" w:hint="eastAsia"/>
          <w:sz w:val="32"/>
          <w:szCs w:val="32"/>
        </w:rPr>
        <w:t>我单位负责的专项转移支付项目共有6项，主要是：1、2020年农业生产发展资金耕地地力保护补贴资金21709    万元；2、中央财政农业保险保费补贴资金1395万元；3、提前下达2020年产油大县奖励资金1595万元；4、提前下达2020年中央财政“厕所革命”整村推进1878万元；5、提前下达2020年中央财政动物防疫等补助资金911万元；6、提前下达2020年农业保险中央财政保费补贴资金2200万元</w:t>
      </w:r>
    </w:p>
    <w:p w:rsidR="00D8377C" w:rsidRDefault="00D8377C">
      <w:pPr>
        <w:ind w:firstLine="709"/>
        <w:rPr>
          <w:rFonts w:ascii="仿宋_GB2312" w:eastAsia="仿宋_GB2312"/>
          <w:b/>
          <w:sz w:val="32"/>
          <w:szCs w:val="32"/>
        </w:rPr>
      </w:pPr>
    </w:p>
    <w:p w:rsidR="00D8377C" w:rsidRDefault="00D8377C">
      <w:pPr>
        <w:ind w:firstLine="709"/>
        <w:jc w:val="center"/>
        <w:rPr>
          <w:rFonts w:ascii="黑体" w:eastAsia="黑体" w:hAnsiTheme="majorEastAsia"/>
          <w:sz w:val="32"/>
          <w:szCs w:val="32"/>
        </w:rPr>
      </w:pPr>
    </w:p>
    <w:p w:rsidR="00D8377C" w:rsidRDefault="00D8377C">
      <w:pPr>
        <w:ind w:firstLine="709"/>
        <w:jc w:val="center"/>
        <w:rPr>
          <w:rFonts w:ascii="黑体" w:eastAsia="黑体" w:hAnsiTheme="majorEastAsia"/>
          <w:sz w:val="32"/>
          <w:szCs w:val="32"/>
        </w:rPr>
      </w:pPr>
    </w:p>
    <w:p w:rsidR="00D8377C" w:rsidRDefault="00D8377C">
      <w:pPr>
        <w:ind w:firstLine="709"/>
        <w:jc w:val="center"/>
        <w:rPr>
          <w:rFonts w:ascii="黑体" w:eastAsia="黑体" w:hAnsiTheme="majorEastAsia"/>
          <w:sz w:val="32"/>
          <w:szCs w:val="32"/>
        </w:rPr>
      </w:pPr>
    </w:p>
    <w:p w:rsidR="00283653" w:rsidRDefault="00EE4326">
      <w:pPr>
        <w:ind w:firstLine="709"/>
        <w:jc w:val="center"/>
        <w:rPr>
          <w:rFonts w:ascii="黑体" w:eastAsia="黑体" w:hAnsiTheme="majorEastAsia"/>
          <w:sz w:val="32"/>
          <w:szCs w:val="32"/>
        </w:rPr>
      </w:pPr>
      <w:r>
        <w:rPr>
          <w:rFonts w:ascii="黑体" w:eastAsia="黑体" w:hAnsiTheme="majorEastAsia" w:hint="eastAsia"/>
          <w:sz w:val="32"/>
          <w:szCs w:val="32"/>
        </w:rPr>
        <w:lastRenderedPageBreak/>
        <w:t xml:space="preserve">第三部分 </w:t>
      </w:r>
    </w:p>
    <w:p w:rsidR="00D8377C" w:rsidRDefault="00EE4326">
      <w:pPr>
        <w:ind w:firstLine="709"/>
        <w:jc w:val="center"/>
        <w:rPr>
          <w:rFonts w:ascii="黑体" w:eastAsia="黑体" w:hAnsiTheme="majorEastAsia"/>
          <w:sz w:val="32"/>
          <w:szCs w:val="32"/>
        </w:rPr>
      </w:pPr>
      <w:r>
        <w:rPr>
          <w:rFonts w:ascii="黑体" w:eastAsia="黑体" w:hAnsiTheme="majorEastAsia" w:hint="eastAsia"/>
          <w:sz w:val="32"/>
          <w:szCs w:val="32"/>
        </w:rPr>
        <w:t>名词解释</w:t>
      </w:r>
    </w:p>
    <w:p w:rsidR="00D8377C" w:rsidRDefault="00EE4326" w:rsidP="00283653">
      <w:pPr>
        <w:spacing w:beforeLines="100" w:before="312"/>
        <w:ind w:firstLineChars="200" w:firstLine="640"/>
        <w:rPr>
          <w:rFonts w:ascii="仿宋_GB2312" w:eastAsia="仿宋_GB2312"/>
          <w:sz w:val="32"/>
          <w:szCs w:val="32"/>
        </w:rPr>
      </w:pPr>
      <w:r>
        <w:rPr>
          <w:rFonts w:ascii="仿宋_GB2312" w:eastAsia="仿宋_GB2312" w:hint="eastAsia"/>
          <w:sz w:val="32"/>
          <w:szCs w:val="32"/>
        </w:rPr>
        <w:t>一、财政拨款收入：是指市级财政当年拨付的资金。</w:t>
      </w:r>
    </w:p>
    <w:p w:rsidR="00D8377C" w:rsidRDefault="00EE4326">
      <w:pPr>
        <w:ind w:firstLine="709"/>
        <w:rPr>
          <w:rFonts w:ascii="仿宋_GB2312" w:eastAsia="仿宋_GB2312"/>
          <w:sz w:val="32"/>
          <w:szCs w:val="32"/>
        </w:rPr>
      </w:pPr>
      <w:r>
        <w:rPr>
          <w:rFonts w:ascii="仿宋_GB2312" w:eastAsia="仿宋_GB2312" w:hint="eastAsia"/>
          <w:sz w:val="32"/>
          <w:szCs w:val="32"/>
        </w:rPr>
        <w:t>二、事业收入：是指事业单位开展专业活动及辅助活动所取得的收入。</w:t>
      </w:r>
    </w:p>
    <w:p w:rsidR="00D8377C" w:rsidRDefault="00EE4326">
      <w:pPr>
        <w:ind w:firstLine="709"/>
        <w:rPr>
          <w:rFonts w:ascii="仿宋_GB2312" w:eastAsia="仿宋_GB2312"/>
          <w:sz w:val="32"/>
          <w:szCs w:val="32"/>
        </w:rPr>
      </w:pPr>
      <w:r>
        <w:rPr>
          <w:rFonts w:ascii="仿宋_GB2312" w:eastAsia="仿宋_GB2312" w:hint="eastAsia"/>
          <w:sz w:val="32"/>
          <w:szCs w:val="32"/>
        </w:rPr>
        <w:t>三、其他收入：是指部门取得的除“财政拨款”、“事业收入”、“事业单位经营收入”等以外的收入。</w:t>
      </w:r>
    </w:p>
    <w:p w:rsidR="00D8377C" w:rsidRDefault="00EE4326">
      <w:pPr>
        <w:ind w:firstLine="709"/>
        <w:rPr>
          <w:rFonts w:ascii="仿宋_GB2312" w:eastAsia="仿宋_GB2312"/>
          <w:sz w:val="32"/>
          <w:szCs w:val="32"/>
        </w:rPr>
      </w:pPr>
      <w:r>
        <w:rPr>
          <w:rFonts w:ascii="仿宋_GB2312" w:eastAsia="仿宋_GB2312" w:hint="eastAsia"/>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rsidR="00D8377C" w:rsidRDefault="00EE4326">
      <w:pPr>
        <w:ind w:firstLine="709"/>
        <w:rPr>
          <w:rFonts w:ascii="仿宋_GB2312" w:eastAsia="仿宋_GB2312"/>
          <w:sz w:val="32"/>
          <w:szCs w:val="32"/>
        </w:rPr>
      </w:pPr>
      <w:r>
        <w:rPr>
          <w:rFonts w:ascii="仿宋_GB2312" w:eastAsia="仿宋_GB2312" w:hint="eastAsia"/>
          <w:sz w:val="32"/>
          <w:szCs w:val="32"/>
        </w:rPr>
        <w:t>五、基本支出：是指为保障机构正常运转、完成日常工作任务所必需的开支，其内容包括人员经费和日常公用经费两部分。</w:t>
      </w:r>
    </w:p>
    <w:p w:rsidR="00D8377C" w:rsidRDefault="00EE4326">
      <w:pPr>
        <w:ind w:firstLine="709"/>
        <w:rPr>
          <w:rFonts w:ascii="仿宋_GB2312" w:eastAsia="仿宋_GB2312"/>
          <w:sz w:val="32"/>
          <w:szCs w:val="32"/>
        </w:rPr>
      </w:pPr>
      <w:r>
        <w:rPr>
          <w:rFonts w:ascii="仿宋_GB2312" w:eastAsia="仿宋_GB2312" w:hint="eastAsia"/>
          <w:sz w:val="32"/>
          <w:szCs w:val="32"/>
        </w:rPr>
        <w:t>六、项目支出：是指在基本支出之外，为完成特定的行政工作任务或事业发展目标所发生的支出。</w:t>
      </w:r>
    </w:p>
    <w:p w:rsidR="00D8377C" w:rsidRDefault="00EE4326">
      <w:pPr>
        <w:ind w:firstLine="709"/>
        <w:rPr>
          <w:rFonts w:ascii="仿宋_GB2312" w:eastAsia="仿宋_GB2312"/>
          <w:sz w:val="32"/>
          <w:szCs w:val="32"/>
        </w:rPr>
      </w:pPr>
      <w:r>
        <w:rPr>
          <w:rFonts w:ascii="仿宋_GB2312" w:eastAsia="仿宋_GB2312" w:hint="eastAsia"/>
          <w:sz w:val="32"/>
          <w:szCs w:val="32"/>
        </w:rPr>
        <w:t>七、“三公”经费：是指纳入本级财政预算管理，部门使用财政拨款安排的因公出国（境）费、公务用车购置及运行费和公务接待费。其中，因公出国（境）费反映单位公务出国（境）的住宿费、旅费、伙食补助费、杂费、培训费等</w:t>
      </w:r>
      <w:r>
        <w:rPr>
          <w:rFonts w:ascii="仿宋_GB2312" w:eastAsia="仿宋_GB2312" w:hint="eastAsia"/>
          <w:sz w:val="32"/>
          <w:szCs w:val="32"/>
        </w:rPr>
        <w:lastRenderedPageBreak/>
        <w:t>支出；公务用车购置及运行费反映单位公务用车购置费及租用费、燃料费、维修费、过路过桥费、保险费、安全奖励费用等支出；公务接待费反映单位按规定开支的各类公务接待（含外宾接待）支出。</w:t>
      </w:r>
    </w:p>
    <w:p w:rsidR="00D8377C" w:rsidRDefault="00EE4326">
      <w:pPr>
        <w:ind w:firstLine="709"/>
        <w:rPr>
          <w:rFonts w:ascii="仿宋_GB2312" w:eastAsia="仿宋_GB2312"/>
          <w:sz w:val="32"/>
          <w:szCs w:val="32"/>
        </w:rPr>
      </w:pPr>
      <w:r>
        <w:rPr>
          <w:rFonts w:ascii="仿宋_GB2312" w:eastAsia="仿宋_GB2312" w:hint="eastAsia"/>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D8377C" w:rsidRDefault="00EE4326">
      <w:pPr>
        <w:ind w:firstLine="709"/>
        <w:rPr>
          <w:rFonts w:ascii="仿宋_GB2312" w:eastAsia="仿宋_GB2312"/>
          <w:sz w:val="32"/>
          <w:szCs w:val="32"/>
        </w:rPr>
      </w:pPr>
      <w:r>
        <w:rPr>
          <w:rFonts w:ascii="仿宋_GB2312" w:eastAsia="仿宋_GB2312" w:hint="eastAsia"/>
          <w:sz w:val="32"/>
          <w:szCs w:val="32"/>
        </w:rPr>
        <w:t>附表：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一、部门收支总体情况表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二、部门收入总体情况表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三、部门支出总体情况表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四、财政拨款收支总体情况表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五、一般公共预算支出情况表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六、一般公共预算基本支出情况表</w:t>
      </w:r>
    </w:p>
    <w:p w:rsidR="00D8377C" w:rsidRDefault="00EE4326" w:rsidP="00825183">
      <w:pPr>
        <w:ind w:firstLineChars="133" w:firstLine="426"/>
        <w:rPr>
          <w:rFonts w:ascii="仿宋_GB2312" w:eastAsia="仿宋_GB2312" w:hAnsiTheme="majorEastAsia"/>
          <w:sz w:val="32"/>
          <w:szCs w:val="32"/>
        </w:rPr>
      </w:pPr>
      <w:r>
        <w:rPr>
          <w:rFonts w:ascii="仿宋_GB2312" w:eastAsia="仿宋_GB2312" w:hAnsiTheme="majorEastAsia" w:hint="eastAsia"/>
          <w:sz w:val="32"/>
          <w:szCs w:val="32"/>
        </w:rPr>
        <w:t>七、一般公共预算“三公”经费支出情况表</w:t>
      </w:r>
    </w:p>
    <w:p w:rsidR="00D8377C" w:rsidRDefault="00EE4326">
      <w:pPr>
        <w:ind w:firstLine="426"/>
        <w:rPr>
          <w:rFonts w:ascii="仿宋_GB2312" w:eastAsia="仿宋_GB2312"/>
          <w:sz w:val="32"/>
          <w:szCs w:val="32"/>
        </w:rPr>
      </w:pPr>
      <w:r>
        <w:rPr>
          <w:rFonts w:ascii="仿宋_GB2312" w:eastAsia="仿宋_GB2312" w:hAnsiTheme="majorEastAsia" w:hint="eastAsia"/>
          <w:sz w:val="32"/>
          <w:szCs w:val="32"/>
        </w:rPr>
        <w:t>八、政府性基金预算支出情况表</w:t>
      </w:r>
    </w:p>
    <w:sectPr w:rsidR="00D83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E1" w:rsidRDefault="00A02BE1" w:rsidP="006218C2">
      <w:r>
        <w:separator/>
      </w:r>
    </w:p>
  </w:endnote>
  <w:endnote w:type="continuationSeparator" w:id="0">
    <w:p w:rsidR="00A02BE1" w:rsidRDefault="00A02BE1" w:rsidP="0062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E1" w:rsidRDefault="00A02BE1" w:rsidP="006218C2">
      <w:r>
        <w:separator/>
      </w:r>
    </w:p>
  </w:footnote>
  <w:footnote w:type="continuationSeparator" w:id="0">
    <w:p w:rsidR="00A02BE1" w:rsidRDefault="00A02BE1" w:rsidP="00621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16F97"/>
    <w:multiLevelType w:val="singleLevel"/>
    <w:tmpl w:val="BDD16F97"/>
    <w:lvl w:ilvl="0">
      <w:start w:val="1"/>
      <w:numFmt w:val="chineseCounting"/>
      <w:suff w:val="nothing"/>
      <w:lvlText w:val="%1、"/>
      <w:lvlJc w:val="left"/>
      <w:rPr>
        <w:rFonts w:hint="eastAsia"/>
      </w:rPr>
    </w:lvl>
  </w:abstractNum>
  <w:abstractNum w:abstractNumId="1">
    <w:nsid w:val="10A23AB1"/>
    <w:multiLevelType w:val="multilevel"/>
    <w:tmpl w:val="10A23AB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A26D90"/>
    <w:multiLevelType w:val="hybridMultilevel"/>
    <w:tmpl w:val="08EA61BA"/>
    <w:lvl w:ilvl="0" w:tplc="75C8F1A6">
      <w:start w:val="1"/>
      <w:numFmt w:val="japaneseCounting"/>
      <w:lvlText w:val="（%1）"/>
      <w:lvlJc w:val="left"/>
      <w:pPr>
        <w:ind w:left="2021" w:hanging="145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23465C69"/>
    <w:multiLevelType w:val="hybridMultilevel"/>
    <w:tmpl w:val="F32CA244"/>
    <w:lvl w:ilvl="0" w:tplc="6B6A5EB0">
      <w:start w:val="1"/>
      <w:numFmt w:val="japaneseCounting"/>
      <w:lvlText w:val="%1、"/>
      <w:lvlJc w:val="left"/>
      <w:pPr>
        <w:ind w:left="1360" w:hanging="720"/>
      </w:pPr>
      <w:rPr>
        <w:rFonts w:hAns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CA13DE9"/>
    <w:multiLevelType w:val="hybridMultilevel"/>
    <w:tmpl w:val="A734188A"/>
    <w:lvl w:ilvl="0" w:tplc="A476E3B8">
      <w:start w:val="1"/>
      <w:numFmt w:val="japaneseCounting"/>
      <w:lvlText w:val="（%1）"/>
      <w:lvlJc w:val="left"/>
      <w:pPr>
        <w:ind w:left="2039" w:hanging="1080"/>
      </w:pPr>
      <w:rPr>
        <w:rFonts w:hint="default"/>
      </w:rPr>
    </w:lvl>
    <w:lvl w:ilvl="1" w:tplc="04090019" w:tentative="1">
      <w:start w:val="1"/>
      <w:numFmt w:val="lowerLetter"/>
      <w:lvlText w:val="%2)"/>
      <w:lvlJc w:val="left"/>
      <w:pPr>
        <w:ind w:left="1799" w:hanging="420"/>
      </w:pPr>
    </w:lvl>
    <w:lvl w:ilvl="2" w:tplc="0409001B" w:tentative="1">
      <w:start w:val="1"/>
      <w:numFmt w:val="lowerRoman"/>
      <w:lvlText w:val="%3."/>
      <w:lvlJc w:val="right"/>
      <w:pPr>
        <w:ind w:left="2219" w:hanging="420"/>
      </w:pPr>
    </w:lvl>
    <w:lvl w:ilvl="3" w:tplc="0409000F" w:tentative="1">
      <w:start w:val="1"/>
      <w:numFmt w:val="decimal"/>
      <w:lvlText w:val="%4."/>
      <w:lvlJc w:val="left"/>
      <w:pPr>
        <w:ind w:left="2639" w:hanging="420"/>
      </w:pPr>
    </w:lvl>
    <w:lvl w:ilvl="4" w:tplc="04090019" w:tentative="1">
      <w:start w:val="1"/>
      <w:numFmt w:val="lowerLetter"/>
      <w:lvlText w:val="%5)"/>
      <w:lvlJc w:val="left"/>
      <w:pPr>
        <w:ind w:left="3059" w:hanging="420"/>
      </w:pPr>
    </w:lvl>
    <w:lvl w:ilvl="5" w:tplc="0409001B" w:tentative="1">
      <w:start w:val="1"/>
      <w:numFmt w:val="lowerRoman"/>
      <w:lvlText w:val="%6."/>
      <w:lvlJc w:val="right"/>
      <w:pPr>
        <w:ind w:left="3479" w:hanging="420"/>
      </w:pPr>
    </w:lvl>
    <w:lvl w:ilvl="6" w:tplc="0409000F" w:tentative="1">
      <w:start w:val="1"/>
      <w:numFmt w:val="decimal"/>
      <w:lvlText w:val="%7."/>
      <w:lvlJc w:val="left"/>
      <w:pPr>
        <w:ind w:left="3899" w:hanging="420"/>
      </w:pPr>
    </w:lvl>
    <w:lvl w:ilvl="7" w:tplc="04090019" w:tentative="1">
      <w:start w:val="1"/>
      <w:numFmt w:val="lowerLetter"/>
      <w:lvlText w:val="%8)"/>
      <w:lvlJc w:val="left"/>
      <w:pPr>
        <w:ind w:left="4319" w:hanging="420"/>
      </w:pPr>
    </w:lvl>
    <w:lvl w:ilvl="8" w:tplc="0409001B" w:tentative="1">
      <w:start w:val="1"/>
      <w:numFmt w:val="lowerRoman"/>
      <w:lvlText w:val="%9."/>
      <w:lvlJc w:val="right"/>
      <w:pPr>
        <w:ind w:left="4739"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67"/>
    <w:rsid w:val="00000164"/>
    <w:rsid w:val="00031516"/>
    <w:rsid w:val="000A21F8"/>
    <w:rsid w:val="00163512"/>
    <w:rsid w:val="00197CC4"/>
    <w:rsid w:val="00214805"/>
    <w:rsid w:val="00251187"/>
    <w:rsid w:val="00283653"/>
    <w:rsid w:val="002859F9"/>
    <w:rsid w:val="002C740F"/>
    <w:rsid w:val="002F2F0E"/>
    <w:rsid w:val="00311D42"/>
    <w:rsid w:val="00315823"/>
    <w:rsid w:val="00373D7B"/>
    <w:rsid w:val="003878CF"/>
    <w:rsid w:val="003A0929"/>
    <w:rsid w:val="003A3239"/>
    <w:rsid w:val="0043512B"/>
    <w:rsid w:val="00470C6C"/>
    <w:rsid w:val="004B5D7D"/>
    <w:rsid w:val="00514787"/>
    <w:rsid w:val="00517700"/>
    <w:rsid w:val="00545A43"/>
    <w:rsid w:val="00564FBA"/>
    <w:rsid w:val="005A57E8"/>
    <w:rsid w:val="005F6B54"/>
    <w:rsid w:val="006218C2"/>
    <w:rsid w:val="00622F4D"/>
    <w:rsid w:val="00671A9B"/>
    <w:rsid w:val="00676E68"/>
    <w:rsid w:val="006857C5"/>
    <w:rsid w:val="0068696D"/>
    <w:rsid w:val="006B73D3"/>
    <w:rsid w:val="006E0667"/>
    <w:rsid w:val="00701744"/>
    <w:rsid w:val="0071328B"/>
    <w:rsid w:val="00715345"/>
    <w:rsid w:val="00752539"/>
    <w:rsid w:val="00797BAF"/>
    <w:rsid w:val="007A79BD"/>
    <w:rsid w:val="007C4271"/>
    <w:rsid w:val="00825183"/>
    <w:rsid w:val="008747E3"/>
    <w:rsid w:val="00921CA8"/>
    <w:rsid w:val="009431E3"/>
    <w:rsid w:val="00972071"/>
    <w:rsid w:val="009833FE"/>
    <w:rsid w:val="00984F09"/>
    <w:rsid w:val="009D0D41"/>
    <w:rsid w:val="00A02BE1"/>
    <w:rsid w:val="00A11CA1"/>
    <w:rsid w:val="00A3654E"/>
    <w:rsid w:val="00A8746D"/>
    <w:rsid w:val="00AC7B36"/>
    <w:rsid w:val="00AD7AE6"/>
    <w:rsid w:val="00BC6702"/>
    <w:rsid w:val="00BF169C"/>
    <w:rsid w:val="00C21AAA"/>
    <w:rsid w:val="00C94937"/>
    <w:rsid w:val="00CC2C3C"/>
    <w:rsid w:val="00CD04B7"/>
    <w:rsid w:val="00D72B10"/>
    <w:rsid w:val="00D8377C"/>
    <w:rsid w:val="00DA3334"/>
    <w:rsid w:val="00E13A03"/>
    <w:rsid w:val="00E16AE1"/>
    <w:rsid w:val="00ED2B32"/>
    <w:rsid w:val="00EE4326"/>
    <w:rsid w:val="00F277E5"/>
    <w:rsid w:val="00FF583A"/>
    <w:rsid w:val="062A38CF"/>
    <w:rsid w:val="077D1830"/>
    <w:rsid w:val="085A484C"/>
    <w:rsid w:val="100343A7"/>
    <w:rsid w:val="10D93902"/>
    <w:rsid w:val="12AE1C47"/>
    <w:rsid w:val="130036FC"/>
    <w:rsid w:val="173046BF"/>
    <w:rsid w:val="1B2D4025"/>
    <w:rsid w:val="1E8B407E"/>
    <w:rsid w:val="1F2120FC"/>
    <w:rsid w:val="20F53F6B"/>
    <w:rsid w:val="27A0786D"/>
    <w:rsid w:val="28FF31C5"/>
    <w:rsid w:val="2B510487"/>
    <w:rsid w:val="2BCE0F26"/>
    <w:rsid w:val="2C056886"/>
    <w:rsid w:val="3168305B"/>
    <w:rsid w:val="32956D27"/>
    <w:rsid w:val="335652AA"/>
    <w:rsid w:val="347F34F1"/>
    <w:rsid w:val="3BBC1D2C"/>
    <w:rsid w:val="3D1C3EF2"/>
    <w:rsid w:val="3F1E23F3"/>
    <w:rsid w:val="40CE44B8"/>
    <w:rsid w:val="423D3584"/>
    <w:rsid w:val="45AB7FF2"/>
    <w:rsid w:val="464525C4"/>
    <w:rsid w:val="4B901AAA"/>
    <w:rsid w:val="4C5347BD"/>
    <w:rsid w:val="4D193E38"/>
    <w:rsid w:val="4D2D48EB"/>
    <w:rsid w:val="5BAE2B0A"/>
    <w:rsid w:val="5CA8687F"/>
    <w:rsid w:val="60D3160D"/>
    <w:rsid w:val="6E4E0DB2"/>
    <w:rsid w:val="6F9B7A32"/>
    <w:rsid w:val="72356867"/>
    <w:rsid w:val="76882F51"/>
    <w:rsid w:val="78EF4008"/>
    <w:rsid w:val="7ABB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559</Words>
  <Characters>3190</Characters>
  <Application>Microsoft Office Word</Application>
  <DocSecurity>0</DocSecurity>
  <Lines>26</Lines>
  <Paragraphs>7</Paragraphs>
  <ScaleCrop>false</ScaleCrop>
  <Company>Sky123.Org</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admin</cp:lastModifiedBy>
  <cp:revision>48</cp:revision>
  <cp:lastPrinted>2019-09-16T03:04:00Z</cp:lastPrinted>
  <dcterms:created xsi:type="dcterms:W3CDTF">2019-09-16T03:24:00Z</dcterms:created>
  <dcterms:modified xsi:type="dcterms:W3CDTF">2021-06-04T03:38:00Z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9D6EA985231C42949987D60B36376183</vt:lpwstr>
  </property>
</Properties>
</file>