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黑体" w:eastAsia="方正小标宋简体"/>
          <w:w w:val="90"/>
          <w:sz w:val="44"/>
          <w:szCs w:val="32"/>
          <w:lang w:val="en-US"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财政会计培训中心</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财政会计培训中心</w:t>
      </w:r>
      <w:r>
        <w:rPr>
          <w:rFonts w:hint="eastAsia" w:ascii="黑体" w:hAnsi="宋体" w:eastAsia="黑体"/>
          <w:sz w:val="32"/>
          <w:szCs w:val="32"/>
        </w:rPr>
        <w:t>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财政会计培训中心</w:t>
      </w:r>
      <w:r>
        <w:rPr>
          <w:rFonts w:hint="eastAsia" w:ascii="黑体" w:hAnsi="宋体" w:eastAsia="黑体"/>
          <w:sz w:val="32"/>
          <w:szCs w:val="32"/>
        </w:rPr>
        <w:t>2021年预算情况说明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财政会计培训中心</w:t>
      </w:r>
      <w:r>
        <w:rPr>
          <w:rFonts w:hint="eastAsia" w:ascii="黑体" w:hAnsi="宋体" w:eastAsia="黑体"/>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Style w:val="10"/>
          <w:rFonts w:hint="eastAsia" w:ascii="仿宋" w:hAnsi="仿宋" w:eastAsia="仿宋" w:cs="仿宋"/>
          <w:sz w:val="32"/>
          <w:szCs w:val="32"/>
        </w:rPr>
        <w:t>会计培训中心全面落实党的十九大和省市财政工作会议精神，以学习贯彻党的十九大精神为主线，紧紧围绕财政局党组确定的重点任务，组织开展全市行政事业单位财务人员培训</w:t>
      </w:r>
      <w:r>
        <w:rPr>
          <w:rStyle w:val="10"/>
          <w:rFonts w:hint="eastAsia" w:ascii="仿宋" w:hAnsi="仿宋" w:eastAsia="仿宋" w:cs="仿宋"/>
          <w:sz w:val="32"/>
          <w:szCs w:val="32"/>
          <w:lang w:eastAsia="zh-CN"/>
        </w:rPr>
        <w:t>、</w:t>
      </w:r>
      <w:r>
        <w:rPr>
          <w:rStyle w:val="10"/>
          <w:rFonts w:hint="eastAsia" w:ascii="仿宋" w:hAnsi="仿宋" w:eastAsia="仿宋" w:cs="仿宋"/>
          <w:sz w:val="32"/>
          <w:szCs w:val="32"/>
        </w:rPr>
        <w:t>财政预算会计培训</w:t>
      </w:r>
      <w:r>
        <w:rPr>
          <w:rStyle w:val="10"/>
          <w:rFonts w:hint="eastAsia" w:ascii="仿宋" w:hAnsi="仿宋" w:eastAsia="仿宋" w:cs="仿宋"/>
          <w:sz w:val="32"/>
          <w:szCs w:val="32"/>
          <w:lang w:eastAsia="zh-CN"/>
        </w:rPr>
        <w:t>、</w:t>
      </w:r>
      <w:r>
        <w:rPr>
          <w:rStyle w:val="10"/>
          <w:rFonts w:hint="eastAsia" w:ascii="仿宋" w:hAnsi="仿宋" w:eastAsia="仿宋" w:cs="仿宋"/>
          <w:sz w:val="32"/>
          <w:szCs w:val="32"/>
        </w:rPr>
        <w:t>财政民生政策培训</w:t>
      </w:r>
      <w:r>
        <w:rPr>
          <w:rStyle w:val="10"/>
          <w:rFonts w:hint="eastAsia" w:ascii="仿宋" w:hAnsi="仿宋" w:eastAsia="仿宋" w:cs="仿宋"/>
          <w:sz w:val="32"/>
          <w:szCs w:val="32"/>
          <w:lang w:eastAsia="zh-CN"/>
        </w:rPr>
        <w:t>、</w:t>
      </w:r>
      <w:r>
        <w:rPr>
          <w:rStyle w:val="10"/>
          <w:rFonts w:hint="eastAsia" w:ascii="仿宋" w:hAnsi="仿宋" w:eastAsia="仿宋" w:cs="仿宋"/>
          <w:sz w:val="32"/>
          <w:szCs w:val="32"/>
        </w:rPr>
        <w:t>政府会计制度培训</w:t>
      </w:r>
      <w:r>
        <w:rPr>
          <w:rStyle w:val="10"/>
          <w:rFonts w:hint="eastAsia" w:ascii="仿宋" w:hAnsi="仿宋" w:eastAsia="仿宋" w:cs="仿宋"/>
          <w:sz w:val="32"/>
          <w:szCs w:val="32"/>
          <w:lang w:val="en-US" w:eastAsia="zh-CN"/>
        </w:rPr>
        <w:t>等</w:t>
      </w:r>
      <w:r>
        <w:rPr>
          <w:rStyle w:val="10"/>
          <w:rFonts w:hint="eastAsia" w:ascii="仿宋" w:hAnsi="仿宋" w:eastAsia="仿宋" w:cs="仿宋"/>
          <w:sz w:val="32"/>
          <w:szCs w:val="32"/>
        </w:rPr>
        <w:t>各类培训工作</w:t>
      </w:r>
      <w:r>
        <w:rPr>
          <w:rStyle w:val="10"/>
          <w:rFonts w:hint="eastAsia" w:ascii="仿宋" w:hAnsi="仿宋" w:eastAsia="仿宋" w:cs="仿宋"/>
          <w:sz w:val="32"/>
          <w:szCs w:val="32"/>
          <w:lang w:eastAsia="zh-CN"/>
        </w:rPr>
        <w:t>。</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hint="eastAsia" w:ascii="仿宋_GB2312" w:eastAsia="仿宋_GB2312"/>
          <w:sz w:val="32"/>
          <w:szCs w:val="32"/>
          <w:lang w:val="en-US" w:eastAsia="zh-CN"/>
        </w:rPr>
      </w:pPr>
      <w:r>
        <w:rPr>
          <w:rFonts w:hint="eastAsia" w:ascii="仿宋_GB2312" w:eastAsia="仿宋_GB2312"/>
          <w:sz w:val="32"/>
          <w:szCs w:val="32"/>
        </w:rPr>
        <w:t>邓州市</w:t>
      </w:r>
      <w:r>
        <w:rPr>
          <w:rFonts w:hint="eastAsia" w:ascii="仿宋_GB2312" w:eastAsia="仿宋_GB2312"/>
          <w:sz w:val="32"/>
          <w:szCs w:val="32"/>
          <w:lang w:val="en-US" w:eastAsia="zh-CN"/>
        </w:rPr>
        <w:t>财政会计培训中心预算包括单位本级预算。中心本级预算包括：办公室等内设科室的预算。</w:t>
      </w:r>
    </w:p>
    <w:p>
      <w:pPr>
        <w:ind w:firstLine="566" w:firstLineChars="177"/>
        <w:rPr>
          <w:rFonts w:ascii="仿宋_GB2312" w:eastAsia="仿宋_GB2312"/>
          <w:sz w:val="32"/>
          <w:szCs w:val="32"/>
        </w:rPr>
      </w:pPr>
      <w:r>
        <w:rPr>
          <w:rFonts w:hint="eastAsia" w:ascii="仿宋_GB2312" w:eastAsia="仿宋_GB2312"/>
          <w:sz w:val="32"/>
          <w:szCs w:val="32"/>
          <w:lang w:val="en-US" w:eastAsia="zh-CN"/>
        </w:rPr>
        <w:t>我单位无下属单位预算。</w:t>
      </w: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财政会计培训中心</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2021年收入总计</w:t>
      </w:r>
      <w:r>
        <w:rPr>
          <w:rFonts w:hint="eastAsia" w:ascii="仿宋_GB2312" w:eastAsia="仿宋_GB2312"/>
          <w:sz w:val="32"/>
          <w:szCs w:val="32"/>
          <w:lang w:val="en-US" w:eastAsia="zh-CN"/>
        </w:rPr>
        <w:t>138.2</w:t>
      </w:r>
      <w:r>
        <w:rPr>
          <w:rFonts w:hint="eastAsia" w:ascii="仿宋_GB2312" w:eastAsia="仿宋_GB2312"/>
          <w:sz w:val="32"/>
          <w:szCs w:val="32"/>
        </w:rPr>
        <w:t>万元，支出总计</w:t>
      </w:r>
      <w:r>
        <w:rPr>
          <w:rFonts w:hint="eastAsia" w:ascii="仿宋_GB2312" w:eastAsia="仿宋_GB2312"/>
          <w:sz w:val="32"/>
          <w:szCs w:val="32"/>
          <w:lang w:val="en-US" w:eastAsia="zh-CN"/>
        </w:rPr>
        <w:t>138.2</w:t>
      </w:r>
      <w:r>
        <w:rPr>
          <w:rFonts w:hint="eastAsia" w:ascii="仿宋_GB2312" w:eastAsia="仿宋_GB2312"/>
          <w:sz w:val="32"/>
          <w:szCs w:val="32"/>
        </w:rPr>
        <w:t>万元，与2020年相比，收入、支出各增长</w:t>
      </w:r>
      <w:r>
        <w:rPr>
          <w:rFonts w:hint="eastAsia" w:ascii="仿宋_GB2312" w:eastAsia="仿宋_GB2312"/>
          <w:sz w:val="32"/>
          <w:szCs w:val="32"/>
          <w:lang w:val="en-US" w:eastAsia="zh-CN"/>
        </w:rPr>
        <w:t>3.44</w:t>
      </w:r>
      <w:r>
        <w:rPr>
          <w:rFonts w:hint="eastAsia" w:ascii="仿宋_GB2312" w:eastAsia="仿宋_GB2312"/>
          <w:sz w:val="32"/>
          <w:szCs w:val="32"/>
        </w:rPr>
        <w:t>万元。主要原因是：</w:t>
      </w:r>
      <w:r>
        <w:rPr>
          <w:rFonts w:hint="eastAsia" w:ascii="仿宋_GB2312" w:eastAsia="仿宋_GB2312"/>
          <w:sz w:val="32"/>
          <w:szCs w:val="32"/>
          <w:lang w:val="en-US" w:eastAsia="zh-CN"/>
        </w:rPr>
        <w:t>人员晋级晋档、调资增资导致人员经费增加。</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138.2</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138.2</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138.2</w:t>
      </w:r>
      <w:r>
        <w:rPr>
          <w:rFonts w:hint="eastAsia" w:ascii="仿宋_GB2312" w:eastAsia="仿宋_GB2312"/>
          <w:sz w:val="32"/>
          <w:szCs w:val="32"/>
        </w:rPr>
        <w:t>万元，其中：基本支出</w:t>
      </w:r>
      <w:r>
        <w:rPr>
          <w:rFonts w:hint="eastAsia" w:ascii="仿宋_GB2312" w:eastAsia="仿宋_GB2312"/>
          <w:sz w:val="32"/>
          <w:szCs w:val="32"/>
          <w:lang w:val="en-US" w:eastAsia="zh-CN"/>
        </w:rPr>
        <w:t>76.1</w:t>
      </w:r>
      <w:r>
        <w:rPr>
          <w:rFonts w:hint="eastAsia" w:ascii="仿宋_GB2312" w:eastAsia="仿宋_GB2312"/>
          <w:sz w:val="32"/>
          <w:szCs w:val="32"/>
        </w:rPr>
        <w:t>万元，占年度计划的</w:t>
      </w:r>
      <w:r>
        <w:rPr>
          <w:rFonts w:hint="eastAsia" w:ascii="仿宋_GB2312" w:eastAsia="仿宋_GB2312"/>
          <w:sz w:val="32"/>
          <w:szCs w:val="32"/>
          <w:lang w:val="en-US" w:eastAsia="zh-CN"/>
        </w:rPr>
        <w:t>55</w:t>
      </w:r>
      <w:r>
        <w:rPr>
          <w:rFonts w:hint="eastAsia" w:ascii="仿宋_GB2312" w:eastAsia="仿宋_GB2312"/>
          <w:sz w:val="32"/>
          <w:szCs w:val="32"/>
        </w:rPr>
        <w:t>%；项目支出</w:t>
      </w:r>
      <w:r>
        <w:rPr>
          <w:rFonts w:hint="eastAsia" w:ascii="仿宋_GB2312" w:eastAsia="仿宋_GB2312"/>
          <w:sz w:val="32"/>
          <w:szCs w:val="32"/>
          <w:lang w:val="en-US" w:eastAsia="zh-CN"/>
        </w:rPr>
        <w:t>62.1</w:t>
      </w:r>
      <w:r>
        <w:rPr>
          <w:rFonts w:hint="eastAsia" w:ascii="仿宋_GB2312" w:eastAsia="仿宋_GB2312"/>
          <w:sz w:val="32"/>
          <w:szCs w:val="32"/>
        </w:rPr>
        <w:t>万元，占年度计划的</w:t>
      </w:r>
      <w:r>
        <w:rPr>
          <w:rFonts w:hint="eastAsia" w:ascii="仿宋_GB2312" w:eastAsia="仿宋_GB2312"/>
          <w:sz w:val="32"/>
          <w:szCs w:val="32"/>
          <w:lang w:val="en-US" w:eastAsia="zh-CN"/>
        </w:rPr>
        <w:t>45</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w:t>
      </w:r>
      <w:r>
        <w:rPr>
          <w:rFonts w:hint="eastAsia" w:ascii="仿宋_GB2312" w:eastAsia="仿宋_GB2312"/>
          <w:sz w:val="32"/>
          <w:szCs w:val="32"/>
          <w:lang w:val="en-US" w:eastAsia="zh-CN"/>
        </w:rPr>
        <w:t>138.2</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eastAsia" w:ascii="仿宋_GB2312" w:eastAsia="仿宋_GB2312"/>
          <w:sz w:val="32"/>
          <w:szCs w:val="32"/>
          <w:lang w:val="en-US" w:eastAsia="zh-CN"/>
        </w:rPr>
        <w:t>3.44</w:t>
      </w:r>
      <w:r>
        <w:rPr>
          <w:rFonts w:hint="eastAsia" w:ascii="仿宋_GB2312" w:eastAsia="仿宋_GB2312"/>
          <w:sz w:val="32"/>
          <w:szCs w:val="32"/>
        </w:rPr>
        <w:t>万元。主要原因是：</w:t>
      </w:r>
      <w:r>
        <w:rPr>
          <w:rFonts w:hint="eastAsia" w:ascii="仿宋_GB2312" w:eastAsia="仿宋_GB2312"/>
          <w:sz w:val="32"/>
          <w:szCs w:val="32"/>
          <w:lang w:val="en-US" w:eastAsia="zh-CN"/>
        </w:rPr>
        <w:t>人员晋级晋档、调资增资导致人员经费增加。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138.2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76.1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55</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62.1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74.02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97.27</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2.08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2.73</w:t>
      </w:r>
      <w:r>
        <w:rPr>
          <w:rFonts w:hint="eastAsia" w:ascii="Times New Roman" w:hAnsi="Times New Roman" w:eastAsia="仿宋_GB2312" w:cs="Times New Roman"/>
          <w:sz w:val="32"/>
          <w:szCs w:val="32"/>
        </w:rPr>
        <w:t>%。</w:t>
      </w:r>
      <w:bookmarkStart w:id="0" w:name="_GoBack"/>
      <w:bookmarkEnd w:id="0"/>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ascii="Times New Roman" w:hAnsi="Times New Roman" w:eastAsia="仿宋_GB2312" w:cs="Times New Roman"/>
          <w:sz w:val="32"/>
          <w:szCs w:val="32"/>
          <w:lang/>
        </w:rPr>
        <w:t>2017</w:t>
      </w:r>
      <w:r>
        <w:rPr>
          <w:rFonts w:hint="eastAsia" w:ascii="Times New Roman" w:hAnsi="Times New Roman" w:eastAsia="仿宋_GB2312" w:cs="仿宋_GB2312"/>
          <w:sz w:val="32"/>
          <w:szCs w:val="32"/>
          <w:lang/>
        </w:rPr>
        <w:t>〕</w:t>
      </w:r>
      <w:r>
        <w:rPr>
          <w:rFonts w:ascii="Times New Roman" w:hAnsi="Times New Roman" w:eastAsia="仿宋_GB2312" w:cs="Times New Roman"/>
          <w:sz w:val="32"/>
          <w:szCs w:val="32"/>
          <w:lang/>
        </w:rPr>
        <w:t>98</w:t>
      </w:r>
      <w:r>
        <w:rPr>
          <w:rFonts w:hint="eastAsia" w:ascii="Times New Roman" w:hAnsi="Times New Roman" w:eastAsia="仿宋_GB2312" w:cs="仿宋_GB2312"/>
          <w:sz w:val="32"/>
          <w:szCs w:val="32"/>
          <w:lang/>
        </w:rPr>
        <w:t>号）要求，从</w:t>
      </w:r>
      <w:r>
        <w:rPr>
          <w:rFonts w:ascii="Times New Roman" w:hAnsi="Times New Roman" w:eastAsia="仿宋_GB2312" w:cs="Times New Roman"/>
          <w:sz w:val="32"/>
          <w:szCs w:val="32"/>
          <w:lang/>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rPr>
        <w:t xml:space="preserve">, </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1.49</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rPr>
        <w:t>2020年</w:t>
      </w:r>
      <w:r>
        <w:rPr>
          <w:rFonts w:hint="eastAsia" w:ascii="仿宋_GB2312" w:eastAsia="仿宋_GB2312"/>
          <w:sz w:val="32"/>
          <w:szCs w:val="32"/>
          <w:lang w:val="en-US" w:eastAsia="zh-CN"/>
        </w:rPr>
        <w:t>无差异</w:t>
      </w:r>
      <w:r>
        <w:rPr>
          <w:rFonts w:hint="eastAsia"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w:t>
      </w:r>
      <w:r>
        <w:rPr>
          <w:rFonts w:hint="eastAsia" w:ascii="Times New Roman" w:hAnsi="Times New Roman" w:eastAsia="仿宋_GB2312" w:cs="仿宋_GB2312"/>
          <w:sz w:val="32"/>
          <w:szCs w:val="32"/>
          <w:lang w:val="en-US" w:eastAsia="zh-CN"/>
        </w:rPr>
        <w:t>与</w:t>
      </w:r>
      <w:r>
        <w:rPr>
          <w:rFonts w:hint="eastAsia" w:ascii="Times New Roman" w:hAnsi="Times New Roman" w:eastAsia="仿宋_GB2312" w:cs="Times New Roman"/>
          <w:sz w:val="32"/>
          <w:szCs w:val="32"/>
          <w:lang/>
        </w:rPr>
        <w:t>2020</w:t>
      </w:r>
      <w:r>
        <w:rPr>
          <w:rFonts w:hint="eastAsia" w:ascii="Times New Roman" w:hAnsi="Times New Roman" w:eastAsia="仿宋_GB2312" w:cs="仿宋_GB2312"/>
          <w:sz w:val="32"/>
          <w:szCs w:val="32"/>
          <w:lang/>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lang/>
        </w:rPr>
        <w:t>0</w:t>
      </w:r>
      <w:r>
        <w:rPr>
          <w:rFonts w:hint="eastAsia" w:ascii="Times New Roman" w:hAnsi="Times New Roman" w:eastAsia="仿宋_GB2312" w:cs="Times New Roman"/>
          <w:sz w:val="32"/>
          <w:szCs w:val="32"/>
          <w:lang/>
        </w:rPr>
        <w:t>万元。</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1.49</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rPr>
        <w:t>主要用于按规定开支的各类公务接待支出。预算数</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lang/>
        </w:rPr>
        <w:t>2020年</w:t>
      </w:r>
      <w:r>
        <w:rPr>
          <w:rFonts w:hint="eastAsia"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lang/>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76.1</w:t>
      </w:r>
      <w:r>
        <w:rPr>
          <w:rFonts w:hint="eastAsia" w:ascii="仿宋_GB2312" w:eastAsia="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color w:val="auto"/>
          <w:sz w:val="32"/>
          <w:szCs w:val="32"/>
          <w:highlight w:val="none"/>
        </w:rPr>
        <w:t>我单位暂无负责的专项转移支付项目。</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866523">
    <w:nsid w:val="268E665B"/>
    <w:multiLevelType w:val="singleLevel"/>
    <w:tmpl w:val="268E665B"/>
    <w:lvl w:ilvl="0" w:tentative="1">
      <w:start w:val="6"/>
      <w:numFmt w:val="chineseCounting"/>
      <w:suff w:val="nothing"/>
      <w:lvlText w:val="%1、"/>
      <w:lvlJc w:val="left"/>
      <w:rPr>
        <w:rFonts w:hint="eastAsia"/>
      </w:rPr>
    </w:lvl>
  </w:abstractNum>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79067313"/>
  </w:num>
  <w:num w:numId="2">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 w:type="character" w:customStyle="1" w:styleId="10">
    <w:name w:val="21"/>
    <w:basedOn w:val="5"/>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2532</Words>
  <Characters>2691</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2022-08-31T09:27:57Z</dcterms:modified>
  <dc:title>邓州市2021年财政会计培训中心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5CE96AECAD7C4DDAB208515F096A41D3</vt:lpwstr>
  </property>
</Properties>
</file>