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2021年邓州市水产管理站单位预算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邓州市水产管理站概况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邓州市水产管理站2021年单位预算情况说明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邓州市水产管理站概况</w:t>
      </w:r>
    </w:p>
    <w:p>
      <w:pPr>
        <w:rPr>
          <w:rFonts w:ascii="仿宋_GB2312" w:eastAsia="仿宋_GB2312"/>
          <w:b/>
          <w:sz w:val="32"/>
          <w:szCs w:val="32"/>
        </w:rPr>
      </w:pPr>
    </w:p>
    <w:p>
      <w:pPr>
        <w:ind w:firstLine="640" w:firstLineChars="200"/>
        <w:rPr>
          <w:rFonts w:ascii="黑体" w:eastAsia="黑体"/>
          <w:sz w:val="32"/>
          <w:szCs w:val="32"/>
        </w:rPr>
      </w:pPr>
      <w:r>
        <w:rPr>
          <w:rFonts w:hint="eastAsia" w:ascii="黑体" w:eastAsia="黑体"/>
          <w:sz w:val="32"/>
          <w:szCs w:val="32"/>
        </w:rPr>
        <w:t>一、主要职责</w:t>
      </w:r>
    </w:p>
    <w:p>
      <w:pPr>
        <w:pStyle w:val="11"/>
        <w:spacing w:before="0" w:after="0" w:line="360" w:lineRule="auto"/>
        <w:ind w:firstLine="640" w:firstLineChars="200"/>
        <w:jc w:val="left"/>
        <w:rPr>
          <w:rFonts w:ascii="Times New Roman" w:hAnsi="Times New Roman" w:eastAsia="仿宋_GB2312" w:cs="仿宋_GB2312"/>
          <w:kern w:val="2"/>
          <w:sz w:val="32"/>
          <w:szCs w:val="32"/>
          <w:lang w:eastAsia="zh-CN" w:bidi="ar"/>
        </w:rPr>
      </w:pPr>
      <w:r>
        <w:rPr>
          <w:rFonts w:hint="eastAsia" w:ascii="Times New Roman" w:hAnsi="Times New Roman" w:eastAsia="仿宋_GB2312" w:cs="仿宋_GB2312"/>
          <w:kern w:val="2"/>
          <w:sz w:val="32"/>
          <w:szCs w:val="32"/>
          <w:lang w:eastAsia="zh-CN" w:bidi="ar"/>
        </w:rPr>
        <w:t>负责全市行政区划内的渔业养殖规划、管理、渔业生产安全、水产品质量安全、渔业养殖技术推广、鱼病防治、渔政执法、行政审批工作等。</w:t>
      </w:r>
    </w:p>
    <w:p>
      <w:pPr>
        <w:ind w:firstLine="640" w:firstLineChars="200"/>
        <w:rPr>
          <w:rFonts w:ascii="黑体" w:eastAsia="黑体"/>
          <w:sz w:val="32"/>
          <w:szCs w:val="32"/>
        </w:rPr>
      </w:pPr>
      <w:r>
        <w:rPr>
          <w:rFonts w:hint="eastAsia" w:ascii="黑体" w:eastAsia="黑体"/>
          <w:sz w:val="32"/>
          <w:szCs w:val="32"/>
        </w:rPr>
        <w:t>二、单位预算构成情况</w:t>
      </w:r>
    </w:p>
    <w:p>
      <w:pPr>
        <w:ind w:firstLine="709"/>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邓州市水产管理站单位预算包括：办公室的预算。</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邓州市水产管理站2021年单位预算情况说明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Times New Roman" w:hAnsi="Times New Roman" w:eastAsia="仿宋_GB2312" w:cs="仿宋_GB2312"/>
          <w:sz w:val="32"/>
          <w:szCs w:val="32"/>
          <w:lang w:bidi="ar"/>
        </w:rPr>
        <w:t xml:space="preserve">2021年收入总计34.08万元，支出总计34.08万元，与2020年相比，收入、支出各增长0.13万元。主要原因是人员增资。 </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9"/>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2021年收入预算34.08万元，其中：一般公共预算收入34.08万元，政府性基金收入0万元，国有资本经营预算收入0万元，财政专户管理资金收入0万元。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 xml:space="preserve">2021年支出预算34.08万元，其中：基本支出32.48万元，占年度计划的95.31%；项目支出1.60万元，占年度计划的4.69%。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2021年一般公共预算收支预算34.08万元，政府性基金收支预算0万元，国有资本经营收支预算0万元，与2020年相比，收入支出增长0.13万元。主要原因是人员增资。</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2021年一般公共预算支出年初预算为34.08万元。其中：基本支出32.48万元，占95.31%；项目支出1.60万元，占4.69%。</w:t>
      </w:r>
    </w:p>
    <w:p>
      <w:pPr>
        <w:ind w:firstLine="640" w:firstLineChars="200"/>
        <w:rPr>
          <w:rFonts w:ascii="Times New Roman" w:hAnsi="Times New Roman" w:eastAsia="仿宋_GB2312" w:cs="Times New Roman"/>
          <w:b/>
          <w:bCs/>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2021年一般公共预算基本支出年初预算为32.48万元。其中：人员经费支出31.52万元，占97.04%；公用经费支出0.96万元，占2.96%。</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2021年“三公”经费预算为1.8万元。比2020年增加1.6万元。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 2020年保持一致。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公务用车购置费及维护费1.6万元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公务用车维护费1.6万元。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2020年增加1.6万元。主要原因：2020年公务车闲置，无运行维护费。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公务接待费0.2万元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.2万元。</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1辆，其中：一般公务用车0辆、一般执法执勤车辆1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227E2"/>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25B6B"/>
    <w:rsid w:val="00A527E7"/>
    <w:rsid w:val="00AB2758"/>
    <w:rsid w:val="00AC7B36"/>
    <w:rsid w:val="00AD7AE6"/>
    <w:rsid w:val="00B37CEB"/>
    <w:rsid w:val="00BC6702"/>
    <w:rsid w:val="00D72B10"/>
    <w:rsid w:val="00E0218D"/>
    <w:rsid w:val="00E13A03"/>
    <w:rsid w:val="00E71A25"/>
    <w:rsid w:val="00ED2B32"/>
    <w:rsid w:val="00F81BEE"/>
    <w:rsid w:val="00F937EB"/>
    <w:rsid w:val="00FE4BB7"/>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4F448F2"/>
    <w:rsid w:val="359B1378"/>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387455"/>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7"/>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2457</Words>
  <Characters>2646</Characters>
  <Lines>19</Lines>
  <Paragraphs>5</Paragraphs>
  <TotalTime>5</TotalTime>
  <ScaleCrop>false</ScaleCrop>
  <LinksUpToDate>false</LinksUpToDate>
  <CharactersWithSpaces>2665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2022-08-31T12:21:11Z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834010F295024105B99FB308E960D4C4</vt:lpwstr>
  </property>
</Properties>
</file>