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19" w:rsidRDefault="00AF5EC5">
      <w:pPr>
        <w:jc w:val="center"/>
        <w:rPr>
          <w:rFonts w:ascii="方正小标宋简体" w:eastAsia="方正小标宋简体" w:hAnsi="黑体" w:hint="eastAsia"/>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房产管理处</w:t>
      </w:r>
      <w:bookmarkStart w:id="0" w:name="_GoBack"/>
      <w:r w:rsidR="00612C19">
        <w:rPr>
          <w:rFonts w:ascii="方正小标宋简体" w:eastAsia="方正小标宋简体" w:hAnsi="黑体" w:hint="eastAsia"/>
          <w:w w:val="90"/>
          <w:sz w:val="44"/>
          <w:szCs w:val="32"/>
        </w:rPr>
        <w:t>单位</w:t>
      </w:r>
      <w:r>
        <w:rPr>
          <w:rFonts w:ascii="方正小标宋简体" w:eastAsia="方正小标宋简体" w:hAnsi="黑体" w:hint="eastAsia"/>
          <w:w w:val="90"/>
          <w:sz w:val="44"/>
          <w:szCs w:val="32"/>
        </w:rPr>
        <w:t>预算</w:t>
      </w:r>
      <w:bookmarkEnd w:id="0"/>
      <w:r>
        <w:rPr>
          <w:rFonts w:ascii="方正小标宋简体" w:eastAsia="方正小标宋简体" w:hAnsi="黑体" w:hint="eastAsia"/>
          <w:w w:val="90"/>
          <w:sz w:val="44"/>
          <w:szCs w:val="32"/>
        </w:rPr>
        <w:t>基本情况</w:t>
      </w:r>
    </w:p>
    <w:p w:rsidR="00E41036" w:rsidRDefault="00AF5EC5">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说明</w:t>
      </w:r>
    </w:p>
    <w:p w:rsidR="00E41036" w:rsidRDefault="00E41036">
      <w:pPr>
        <w:jc w:val="center"/>
        <w:rPr>
          <w:rFonts w:asciiTheme="majorEastAsia" w:eastAsiaTheme="majorEastAsia" w:hAnsiTheme="majorEastAsia"/>
          <w:b/>
          <w:sz w:val="28"/>
          <w:szCs w:val="32"/>
        </w:rPr>
      </w:pPr>
    </w:p>
    <w:p w:rsidR="00E41036" w:rsidRDefault="00AF5EC5">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E41036" w:rsidRDefault="00AF5EC5" w:rsidP="00612C19">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房产管理处</w:t>
      </w:r>
      <w:r>
        <w:rPr>
          <w:rFonts w:ascii="黑体" w:eastAsia="黑体" w:hAnsiTheme="majorEastAsia" w:hint="eastAsia"/>
          <w:sz w:val="32"/>
          <w:szCs w:val="32"/>
        </w:rPr>
        <w:t>概况</w:t>
      </w:r>
    </w:p>
    <w:p w:rsidR="00E41036" w:rsidRDefault="00AF5EC5">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E41036" w:rsidRDefault="00AF5EC5">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E41036" w:rsidRDefault="00AF5EC5">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房产管理处</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E41036" w:rsidRDefault="00AF5EC5">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E41036" w:rsidRDefault="00AF5EC5">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年度单位预算表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E41036" w:rsidRPr="00612C19"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E41036" w:rsidRDefault="00AF5EC5" w:rsidP="00612C1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E41036" w:rsidRDefault="00E41036">
      <w:pPr>
        <w:snapToGrid w:val="0"/>
        <w:spacing w:line="360" w:lineRule="auto"/>
        <w:ind w:firstLineChars="133" w:firstLine="372"/>
        <w:rPr>
          <w:rFonts w:ascii="仿宋_GB2312" w:eastAsia="仿宋_GB2312" w:hAnsiTheme="majorEastAsia"/>
          <w:sz w:val="28"/>
          <w:szCs w:val="28"/>
        </w:rPr>
      </w:pPr>
    </w:p>
    <w:p w:rsidR="00E41036" w:rsidRDefault="00AF5EC5">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E41036" w:rsidRDefault="00AF5EC5">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E41036" w:rsidRDefault="00AF5EC5">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房产管理处</w:t>
      </w:r>
      <w:r>
        <w:rPr>
          <w:rFonts w:ascii="黑体" w:eastAsia="黑体" w:hAnsiTheme="majorEastAsia" w:hint="eastAsia"/>
          <w:sz w:val="32"/>
          <w:szCs w:val="32"/>
        </w:rPr>
        <w:t>概况</w:t>
      </w:r>
    </w:p>
    <w:p w:rsidR="00E41036" w:rsidRDefault="00E41036">
      <w:pPr>
        <w:rPr>
          <w:rFonts w:ascii="仿宋_GB2312" w:eastAsia="仿宋_GB2312"/>
          <w:b/>
          <w:sz w:val="32"/>
          <w:szCs w:val="32"/>
        </w:rPr>
      </w:pPr>
    </w:p>
    <w:p w:rsidR="00E41036" w:rsidRDefault="00AF5EC5">
      <w:pPr>
        <w:ind w:firstLineChars="177" w:firstLine="566"/>
        <w:rPr>
          <w:rFonts w:ascii="黑体" w:eastAsia="黑体"/>
          <w:sz w:val="32"/>
          <w:szCs w:val="32"/>
        </w:rPr>
      </w:pPr>
      <w:r>
        <w:rPr>
          <w:rFonts w:ascii="黑体" w:eastAsia="黑体" w:hint="eastAsia"/>
          <w:sz w:val="32"/>
          <w:szCs w:val="32"/>
        </w:rPr>
        <w:t>一、主要职责</w:t>
      </w:r>
    </w:p>
    <w:p w:rsidR="00E41036" w:rsidRDefault="00AF5EC5">
      <w:pPr>
        <w:ind w:firstLineChars="177" w:firstLine="566"/>
        <w:rPr>
          <w:rFonts w:ascii="仿宋_GB2312" w:eastAsia="仿宋_GB2312"/>
          <w:sz w:val="32"/>
          <w:szCs w:val="32"/>
        </w:rPr>
      </w:pPr>
      <w:r>
        <w:rPr>
          <w:rFonts w:ascii="仿宋_GB2312" w:eastAsia="仿宋_GB2312" w:hint="eastAsia"/>
          <w:sz w:val="32"/>
          <w:szCs w:val="32"/>
        </w:rPr>
        <w:t>邓州市房产管理处负责国有公房出租、管理和维护</w:t>
      </w:r>
      <w:r w:rsidR="00612C19">
        <w:rPr>
          <w:rFonts w:ascii="仿宋_GB2312" w:eastAsia="仿宋_GB2312" w:hint="eastAsia"/>
          <w:sz w:val="32"/>
          <w:szCs w:val="32"/>
        </w:rPr>
        <w:t>。</w:t>
      </w:r>
    </w:p>
    <w:p w:rsidR="00E41036" w:rsidRDefault="00E41036">
      <w:pPr>
        <w:ind w:firstLineChars="177" w:firstLine="566"/>
        <w:rPr>
          <w:rFonts w:ascii="仿宋_GB2312" w:eastAsia="仿宋_GB2312"/>
          <w:sz w:val="32"/>
          <w:szCs w:val="32"/>
        </w:rPr>
      </w:pPr>
    </w:p>
    <w:p w:rsidR="00E41036" w:rsidRDefault="00AF5EC5">
      <w:pPr>
        <w:ind w:firstLineChars="177" w:firstLine="566"/>
        <w:rPr>
          <w:rFonts w:ascii="黑体" w:eastAsia="黑体"/>
          <w:sz w:val="32"/>
          <w:szCs w:val="32"/>
        </w:rPr>
      </w:pPr>
      <w:r>
        <w:rPr>
          <w:rFonts w:ascii="黑体" w:eastAsia="黑体" w:hint="eastAsia"/>
          <w:sz w:val="32"/>
          <w:szCs w:val="32"/>
        </w:rPr>
        <w:t>二、单位预算构成情况</w:t>
      </w:r>
    </w:p>
    <w:p w:rsidR="00E41036" w:rsidRDefault="00AF5EC5">
      <w:pPr>
        <w:pStyle w:val="Normal7"/>
        <w:spacing w:before="0" w:after="0" w:line="360" w:lineRule="auto"/>
        <w:ind w:firstLineChars="200" w:firstLine="640"/>
        <w:jc w:val="left"/>
        <w:rPr>
          <w:rFonts w:ascii="宋体" w:eastAsia="宋体" w:hAnsi="宋体" w:cs="宋体"/>
          <w:sz w:val="32"/>
          <w:lang w:eastAsia="zh-CN"/>
        </w:rPr>
      </w:pPr>
      <w:r>
        <w:rPr>
          <w:rFonts w:ascii="仿宋_GB2312" w:eastAsia="仿宋_GB2312" w:hint="eastAsia"/>
          <w:sz w:val="32"/>
          <w:szCs w:val="32"/>
        </w:rPr>
        <w:t>邓州市</w:t>
      </w:r>
      <w:r>
        <w:rPr>
          <w:rFonts w:ascii="仿宋_GB2312" w:eastAsia="仿宋_GB2312" w:hint="eastAsia"/>
          <w:sz w:val="32"/>
          <w:szCs w:val="32"/>
          <w:lang w:eastAsia="zh-CN"/>
        </w:rPr>
        <w:t>房产管理处</w:t>
      </w:r>
      <w:r>
        <w:rPr>
          <w:rFonts w:ascii="仿宋_GB2312" w:eastAsia="仿宋_GB2312" w:hint="eastAsia"/>
          <w:sz w:val="32"/>
          <w:szCs w:val="32"/>
        </w:rPr>
        <w:t>单位预算</w:t>
      </w:r>
      <w:r w:rsidR="00612C19">
        <w:rPr>
          <w:rFonts w:ascii="仿宋_GB2312" w:eastAsia="仿宋_GB2312" w:hint="eastAsia"/>
          <w:sz w:val="32"/>
          <w:szCs w:val="32"/>
          <w:lang w:eastAsia="zh-CN"/>
        </w:rPr>
        <w:t>仅</w:t>
      </w:r>
      <w:r>
        <w:rPr>
          <w:rFonts w:ascii="仿宋_GB2312" w:eastAsia="仿宋_GB2312" w:hint="eastAsia"/>
          <w:sz w:val="32"/>
          <w:szCs w:val="32"/>
        </w:rPr>
        <w:t>包括</w:t>
      </w:r>
      <w:r w:rsidR="00612C19">
        <w:rPr>
          <w:rFonts w:ascii="仿宋_GB2312" w:eastAsia="仿宋_GB2312" w:hint="eastAsia"/>
          <w:sz w:val="32"/>
          <w:szCs w:val="32"/>
          <w:lang w:eastAsia="zh-CN"/>
        </w:rPr>
        <w:t>本单位预算。</w:t>
      </w:r>
    </w:p>
    <w:p w:rsidR="00E41036" w:rsidRDefault="00E41036">
      <w:pPr>
        <w:rPr>
          <w:rFonts w:ascii="仿宋_GB2312" w:eastAsia="仿宋_GB2312"/>
          <w:sz w:val="32"/>
          <w:szCs w:val="32"/>
        </w:rPr>
      </w:pPr>
    </w:p>
    <w:p w:rsidR="00E41036" w:rsidRDefault="00AF5EC5">
      <w:pPr>
        <w:jc w:val="center"/>
        <w:rPr>
          <w:rFonts w:ascii="黑体" w:eastAsia="黑体" w:hAnsiTheme="majorEastAsia"/>
          <w:sz w:val="32"/>
          <w:szCs w:val="32"/>
        </w:rPr>
      </w:pPr>
      <w:r>
        <w:rPr>
          <w:rFonts w:ascii="黑体" w:eastAsia="黑体" w:hAnsiTheme="majorEastAsia" w:hint="eastAsia"/>
          <w:sz w:val="32"/>
          <w:szCs w:val="32"/>
        </w:rPr>
        <w:t>第二部分</w:t>
      </w:r>
    </w:p>
    <w:p w:rsidR="00E41036" w:rsidRDefault="00AF5EC5">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房产管理处</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E41036" w:rsidRDefault="00AF5EC5" w:rsidP="00612C19">
      <w:pPr>
        <w:spacing w:beforeLines="100"/>
        <w:ind w:firstLine="709"/>
        <w:rPr>
          <w:rFonts w:ascii="黑体" w:eastAsia="黑体"/>
          <w:sz w:val="32"/>
          <w:szCs w:val="32"/>
        </w:rPr>
      </w:pPr>
      <w:r>
        <w:rPr>
          <w:rFonts w:ascii="黑体" w:eastAsia="黑体" w:hint="eastAsia"/>
          <w:sz w:val="32"/>
          <w:szCs w:val="32"/>
        </w:rPr>
        <w:t>一、收入支出预算总体情况说明</w:t>
      </w:r>
    </w:p>
    <w:p w:rsidR="00E41036" w:rsidRDefault="00AF5EC5" w:rsidP="00612C19">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635.52</w:t>
      </w:r>
      <w:r>
        <w:rPr>
          <w:rFonts w:ascii="仿宋_GB2312" w:eastAsia="仿宋_GB2312" w:hint="eastAsia"/>
          <w:sz w:val="32"/>
          <w:szCs w:val="32"/>
        </w:rPr>
        <w:t>万元，支出总计</w:t>
      </w:r>
      <w:r>
        <w:rPr>
          <w:rFonts w:ascii="仿宋_GB2312" w:eastAsia="仿宋_GB2312" w:hint="eastAsia"/>
          <w:sz w:val="32"/>
          <w:szCs w:val="32"/>
        </w:rPr>
        <w:t>635.52</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年相比，收入、支出各增长</w:t>
      </w:r>
      <w:r>
        <w:rPr>
          <w:rFonts w:ascii="仿宋_GB2312" w:eastAsia="仿宋_GB2312" w:hint="eastAsia"/>
          <w:sz w:val="32"/>
          <w:szCs w:val="32"/>
        </w:rPr>
        <w:t>58</w:t>
      </w:r>
      <w:r>
        <w:rPr>
          <w:rFonts w:ascii="仿宋_GB2312" w:eastAsia="仿宋_GB2312" w:hint="eastAsia"/>
          <w:sz w:val="32"/>
          <w:szCs w:val="32"/>
        </w:rPr>
        <w:t>万元。主要原因是：</w:t>
      </w:r>
      <w:r>
        <w:rPr>
          <w:rFonts w:ascii="仿宋_GB2312" w:eastAsia="仿宋_GB2312" w:hint="eastAsia"/>
          <w:sz w:val="32"/>
          <w:szCs w:val="32"/>
        </w:rPr>
        <w:t>新增保障性住房租赁管理。</w:t>
      </w:r>
    </w:p>
    <w:p w:rsidR="00E41036" w:rsidRDefault="00AF5EC5" w:rsidP="00612C19">
      <w:pPr>
        <w:ind w:firstLineChars="200" w:firstLine="640"/>
        <w:rPr>
          <w:rFonts w:ascii="黑体" w:eastAsia="黑体"/>
          <w:sz w:val="32"/>
          <w:szCs w:val="32"/>
        </w:rPr>
      </w:pPr>
      <w:r>
        <w:rPr>
          <w:rFonts w:ascii="黑体" w:eastAsia="黑体" w:hint="eastAsia"/>
          <w:sz w:val="32"/>
          <w:szCs w:val="32"/>
        </w:rPr>
        <w:t>二、收入预算总体情况说明</w:t>
      </w:r>
    </w:p>
    <w:p w:rsidR="00E41036" w:rsidRDefault="00AF5EC5" w:rsidP="00612C19">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635.52</w:t>
      </w:r>
      <w:r>
        <w:rPr>
          <w:rFonts w:ascii="仿宋_GB2312" w:eastAsia="仿宋_GB2312" w:hint="eastAsia"/>
          <w:sz w:val="32"/>
          <w:szCs w:val="32"/>
        </w:rPr>
        <w:t>万元，其中：</w:t>
      </w:r>
      <w:r>
        <w:rPr>
          <w:rFonts w:eastAsia="仿宋_GB2312" w:hint="eastAsia"/>
          <w:sz w:val="32"/>
          <w:szCs w:val="32"/>
        </w:rPr>
        <w:t>一般公共预算收入</w:t>
      </w:r>
      <w:r>
        <w:rPr>
          <w:rFonts w:eastAsia="仿宋_GB2312" w:hint="eastAsia"/>
          <w:sz w:val="32"/>
          <w:szCs w:val="32"/>
        </w:rPr>
        <w:t>635.52</w:t>
      </w:r>
      <w:r>
        <w:rPr>
          <w:rFonts w:ascii="仿宋_GB2312" w:eastAsia="仿宋_GB2312" w:hint="eastAsia"/>
          <w:sz w:val="32"/>
          <w:szCs w:val="32"/>
        </w:rPr>
        <w:t>万元，政府性基金收入</w:t>
      </w:r>
      <w:r>
        <w:rPr>
          <w:rFonts w:ascii="仿宋_GB2312" w:eastAsia="仿宋_GB2312" w:hint="eastAsia"/>
          <w:sz w:val="32"/>
          <w:szCs w:val="32"/>
        </w:rPr>
        <w:t>0</w:t>
      </w:r>
      <w:r>
        <w:rPr>
          <w:rFonts w:ascii="仿宋_GB2312" w:eastAsia="仿宋_GB2312" w:hint="eastAsia"/>
          <w:sz w:val="32"/>
          <w:szCs w:val="32"/>
        </w:rPr>
        <w:t>万元，国有资本经营预算收入</w:t>
      </w:r>
      <w:r>
        <w:rPr>
          <w:rFonts w:ascii="仿宋_GB2312" w:eastAsia="仿宋_GB2312" w:hint="eastAsia"/>
          <w:sz w:val="32"/>
          <w:szCs w:val="32"/>
        </w:rPr>
        <w:t>0</w:t>
      </w:r>
      <w:r>
        <w:rPr>
          <w:rFonts w:ascii="仿宋_GB2312" w:eastAsia="仿宋_GB2312" w:hint="eastAsia"/>
          <w:sz w:val="32"/>
          <w:szCs w:val="32"/>
        </w:rPr>
        <w:t>万元，财政专户管理资金收入</w:t>
      </w:r>
      <w:r>
        <w:rPr>
          <w:rFonts w:ascii="仿宋_GB2312" w:eastAsia="仿宋_GB2312" w:hint="eastAsia"/>
          <w:sz w:val="32"/>
          <w:szCs w:val="32"/>
        </w:rPr>
        <w:t>0</w:t>
      </w:r>
      <w:r>
        <w:rPr>
          <w:rFonts w:ascii="仿宋_GB2312" w:eastAsia="仿宋_GB2312" w:hint="eastAsia"/>
          <w:sz w:val="32"/>
          <w:szCs w:val="32"/>
        </w:rPr>
        <w:t>万元</w:t>
      </w:r>
    </w:p>
    <w:p w:rsidR="00E41036" w:rsidRDefault="00AF5EC5">
      <w:pPr>
        <w:ind w:firstLine="709"/>
        <w:rPr>
          <w:rFonts w:ascii="黑体" w:eastAsia="黑体"/>
          <w:sz w:val="32"/>
          <w:szCs w:val="32"/>
        </w:rPr>
      </w:pPr>
      <w:r>
        <w:rPr>
          <w:rFonts w:ascii="黑体" w:eastAsia="黑体" w:hint="eastAsia"/>
          <w:sz w:val="32"/>
          <w:szCs w:val="32"/>
        </w:rPr>
        <w:t>三、支出预算总体情况说明</w:t>
      </w:r>
    </w:p>
    <w:p w:rsidR="00E41036" w:rsidRDefault="00AF5EC5">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年支出预算</w:t>
      </w:r>
      <w:r>
        <w:rPr>
          <w:rFonts w:ascii="仿宋_GB2312" w:eastAsia="仿宋_GB2312" w:hint="eastAsia"/>
          <w:sz w:val="32"/>
          <w:szCs w:val="32"/>
        </w:rPr>
        <w:t>635.52</w:t>
      </w:r>
      <w:r>
        <w:rPr>
          <w:rFonts w:ascii="仿宋_GB2312" w:eastAsia="仿宋_GB2312" w:hint="eastAsia"/>
          <w:sz w:val="32"/>
          <w:szCs w:val="32"/>
        </w:rPr>
        <w:t>万元，其中：基本支出</w:t>
      </w:r>
      <w:r>
        <w:rPr>
          <w:rFonts w:ascii="仿宋_GB2312" w:eastAsia="仿宋_GB2312" w:hint="eastAsia"/>
          <w:sz w:val="32"/>
          <w:szCs w:val="32"/>
        </w:rPr>
        <w:t>0</w:t>
      </w:r>
      <w:r>
        <w:rPr>
          <w:rFonts w:ascii="仿宋_GB2312" w:eastAsia="仿宋_GB2312" w:hint="eastAsia"/>
          <w:sz w:val="32"/>
          <w:szCs w:val="32"/>
        </w:rPr>
        <w:t>万元，占年度计划的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635.52</w:t>
      </w:r>
      <w:r>
        <w:rPr>
          <w:rFonts w:ascii="仿宋_GB2312" w:eastAsia="仿宋_GB2312" w:hint="eastAsia"/>
          <w:sz w:val="32"/>
          <w:szCs w:val="32"/>
        </w:rPr>
        <w:t>万元，占年度计划的</w:t>
      </w:r>
      <w:r>
        <w:rPr>
          <w:rFonts w:ascii="仿宋_GB2312" w:eastAsia="仿宋_GB2312" w:hint="eastAsia"/>
          <w:sz w:val="32"/>
          <w:szCs w:val="32"/>
        </w:rPr>
        <w:lastRenderedPageBreak/>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E41036" w:rsidRDefault="00AF5EC5">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E41036" w:rsidRDefault="00AF5EC5" w:rsidP="00612C19">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年一般公共预算收支预算</w:t>
      </w:r>
      <w:r>
        <w:rPr>
          <w:rFonts w:ascii="仿宋_GB2312" w:eastAsia="仿宋_GB2312" w:hint="eastAsia"/>
          <w:sz w:val="32"/>
          <w:szCs w:val="32"/>
        </w:rPr>
        <w:t>635.52</w:t>
      </w:r>
      <w:r>
        <w:rPr>
          <w:rFonts w:ascii="仿宋_GB2312" w:eastAsia="仿宋_GB2312" w:hint="eastAsia"/>
          <w:sz w:val="32"/>
          <w:szCs w:val="32"/>
        </w:rPr>
        <w:t>万元，政府性基金收支预算</w:t>
      </w:r>
      <w:r>
        <w:rPr>
          <w:rFonts w:ascii="仿宋_GB2312" w:eastAsia="仿宋_GB2312" w:hint="eastAsia"/>
          <w:sz w:val="32"/>
          <w:szCs w:val="32"/>
        </w:rPr>
        <w:t>0</w:t>
      </w:r>
      <w:r>
        <w:rPr>
          <w:rFonts w:ascii="仿宋_GB2312" w:eastAsia="仿宋_GB2312" w:hint="eastAsia"/>
          <w:sz w:val="32"/>
          <w:szCs w:val="32"/>
        </w:rPr>
        <w:t>万元，国有资本经营收支预算</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年相比，收入支出增长</w:t>
      </w:r>
      <w:r>
        <w:rPr>
          <w:rFonts w:ascii="仿宋_GB2312" w:eastAsia="仿宋_GB2312" w:hint="eastAsia"/>
          <w:sz w:val="32"/>
          <w:szCs w:val="32"/>
        </w:rPr>
        <w:t>58</w:t>
      </w:r>
      <w:r>
        <w:rPr>
          <w:rFonts w:ascii="仿宋_GB2312" w:eastAsia="仿宋_GB2312" w:hint="eastAsia"/>
          <w:sz w:val="32"/>
          <w:szCs w:val="32"/>
        </w:rPr>
        <w:t>万元。主要原因是：</w:t>
      </w:r>
      <w:r>
        <w:rPr>
          <w:rFonts w:ascii="仿宋_GB2312" w:eastAsia="仿宋_GB2312" w:hint="eastAsia"/>
          <w:sz w:val="32"/>
          <w:szCs w:val="32"/>
        </w:rPr>
        <w:t>新增保障性住房租赁管理。</w:t>
      </w:r>
    </w:p>
    <w:p w:rsidR="00E41036" w:rsidRDefault="00AF5EC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E41036" w:rsidRDefault="00AF5E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635.52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635.52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036" w:rsidRPr="00612C19" w:rsidRDefault="00AF5EC5">
      <w:pPr>
        <w:numPr>
          <w:ilvl w:val="0"/>
          <w:numId w:val="2"/>
        </w:numPr>
        <w:ind w:firstLine="709"/>
        <w:rPr>
          <w:rFonts w:ascii="黑体" w:eastAsia="黑体" w:hAnsi="黑体" w:cs="Times New Roman"/>
          <w:sz w:val="32"/>
          <w:szCs w:val="32"/>
        </w:rPr>
      </w:pPr>
      <w:r w:rsidRPr="00612C19">
        <w:rPr>
          <w:rFonts w:ascii="黑体" w:eastAsia="黑体" w:hAnsi="黑体" w:cs="Times New Roman" w:hint="eastAsia"/>
          <w:sz w:val="32"/>
          <w:szCs w:val="32"/>
        </w:rPr>
        <w:t>一般公共预算基本支出预算情况说明</w:t>
      </w:r>
    </w:p>
    <w:p w:rsidR="00E41036" w:rsidRDefault="00AF5E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E41036" w:rsidRDefault="00AF5EC5">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rPr>
        <w:t>七、支出预算经济分类情况说明</w:t>
      </w:r>
    </w:p>
    <w:p w:rsidR="00E41036" w:rsidRDefault="00AF5EC5">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lang/>
        </w:rPr>
        <w:t>按照《财政部关于印发</w:t>
      </w:r>
      <w:r>
        <w:rPr>
          <w:rFonts w:ascii="Times New Roman" w:eastAsia="仿宋_GB2312" w:hAnsi="Times New Roman" w:cs="Times New Roman"/>
          <w:sz w:val="32"/>
          <w:szCs w:val="32"/>
          <w:lang/>
        </w:rPr>
        <w:t>&lt;</w:t>
      </w:r>
      <w:r>
        <w:rPr>
          <w:rFonts w:ascii="Times New Roman" w:eastAsia="仿宋_GB2312" w:hAnsi="Times New Roman" w:cs="仿宋_GB2312" w:hint="eastAsia"/>
          <w:sz w:val="32"/>
          <w:szCs w:val="32"/>
          <w:lang/>
        </w:rPr>
        <w:t>支出经济分类科目改革方案</w:t>
      </w:r>
      <w:r>
        <w:rPr>
          <w:rFonts w:ascii="Times New Roman" w:eastAsia="仿宋_GB2312" w:hAnsi="Times New Roman" w:cs="Times New Roman"/>
          <w:sz w:val="32"/>
          <w:szCs w:val="32"/>
          <w:lang/>
        </w:rPr>
        <w:t>&gt;</w:t>
      </w:r>
      <w:r>
        <w:rPr>
          <w:rFonts w:ascii="Times New Roman" w:eastAsia="仿宋_GB2312" w:hAnsi="Times New Roman" w:cs="仿宋_GB2312" w:hint="eastAsia"/>
          <w:sz w:val="32"/>
          <w:szCs w:val="32"/>
          <w:lang/>
        </w:rPr>
        <w:t>的通知》（财预〔</w:t>
      </w:r>
      <w:r>
        <w:rPr>
          <w:rFonts w:ascii="Times New Roman" w:eastAsia="仿宋_GB2312" w:hAnsi="Times New Roman" w:cs="Times New Roman"/>
          <w:sz w:val="32"/>
          <w:szCs w:val="32"/>
          <w:lang/>
        </w:rPr>
        <w:t>2017</w:t>
      </w:r>
      <w:r>
        <w:rPr>
          <w:rFonts w:ascii="Times New Roman" w:eastAsia="仿宋_GB2312" w:hAnsi="Times New Roman" w:cs="仿宋_GB2312" w:hint="eastAsia"/>
          <w:sz w:val="32"/>
          <w:szCs w:val="32"/>
          <w:lang/>
        </w:rPr>
        <w:t>〕</w:t>
      </w:r>
      <w:r>
        <w:rPr>
          <w:rFonts w:ascii="Times New Roman" w:eastAsia="仿宋_GB2312" w:hAnsi="Times New Roman" w:cs="Times New Roman"/>
          <w:sz w:val="32"/>
          <w:szCs w:val="32"/>
          <w:lang/>
        </w:rPr>
        <w:t>98</w:t>
      </w:r>
      <w:r>
        <w:rPr>
          <w:rFonts w:ascii="Times New Roman" w:eastAsia="仿宋_GB2312" w:hAnsi="Times New Roman" w:cs="仿宋_GB2312" w:hint="eastAsia"/>
          <w:sz w:val="32"/>
          <w:szCs w:val="32"/>
          <w:lang/>
        </w:rPr>
        <w:t>号）要求，从</w:t>
      </w:r>
      <w:r>
        <w:rPr>
          <w:rFonts w:ascii="Times New Roman" w:eastAsia="仿宋_GB2312" w:hAnsi="Times New Roman" w:cs="Times New Roman"/>
          <w:sz w:val="32"/>
          <w:szCs w:val="32"/>
          <w:lang/>
        </w:rPr>
        <w:t>2018</w:t>
      </w:r>
      <w:r>
        <w:rPr>
          <w:rFonts w:ascii="Times New Roman" w:eastAsia="仿宋_GB2312" w:hAnsi="Times New Roman" w:cs="仿宋_GB2312" w:hint="eastAsia"/>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rPr>
        <w:t xml:space="preserve">, </w:t>
      </w:r>
      <w:r>
        <w:rPr>
          <w:rFonts w:ascii="Times New Roman" w:eastAsia="仿宋_GB2312" w:hAnsi="Times New Roman" w:cs="仿宋_GB2312" w:hint="eastAsia"/>
          <w:sz w:val="32"/>
          <w:szCs w:val="32"/>
          <w:lang/>
        </w:rPr>
        <w:t>按两套经济分类科目分别反映不同资金来源的全部预算支出。</w:t>
      </w:r>
    </w:p>
    <w:p w:rsidR="00E41036" w:rsidRPr="00612C19" w:rsidRDefault="00AF5EC5">
      <w:pPr>
        <w:ind w:firstLineChars="200" w:firstLine="640"/>
        <w:rPr>
          <w:rFonts w:ascii="Times New Roman" w:eastAsia="黑体" w:hAnsi="Times New Roman" w:cs="黑体"/>
          <w:kern w:val="0"/>
          <w:sz w:val="32"/>
          <w:szCs w:val="32"/>
          <w:lang/>
        </w:rPr>
      </w:pPr>
      <w:r w:rsidRPr="00612C19">
        <w:rPr>
          <w:rFonts w:ascii="Times New Roman" w:eastAsia="黑体" w:hAnsi="Times New Roman" w:cs="黑体" w:hint="eastAsia"/>
          <w:kern w:val="0"/>
          <w:sz w:val="32"/>
          <w:szCs w:val="32"/>
          <w:lang/>
        </w:rPr>
        <w:t>八、</w:t>
      </w:r>
      <w:r w:rsidRPr="00612C19">
        <w:rPr>
          <w:rFonts w:ascii="Times New Roman" w:eastAsia="黑体" w:hAnsi="Times New Roman" w:cs="黑体" w:hint="eastAsia"/>
          <w:kern w:val="0"/>
          <w:sz w:val="32"/>
          <w:szCs w:val="32"/>
          <w:lang/>
        </w:rPr>
        <w:t>一般公共预算“三公”经费支出预算情况说明</w:t>
      </w:r>
    </w:p>
    <w:p w:rsidR="00E41036" w:rsidRDefault="00AF5EC5" w:rsidP="00612C19">
      <w:pPr>
        <w:ind w:firstLineChars="200" w:firstLine="640"/>
        <w:rPr>
          <w:rFonts w:ascii="仿宋_GB2312" w:eastAsia="仿宋_GB2312"/>
          <w:sz w:val="32"/>
          <w:szCs w:val="32"/>
        </w:rPr>
      </w:pPr>
      <w:r>
        <w:rPr>
          <w:rFonts w:ascii="仿宋_GB2312" w:eastAsia="仿宋_GB2312" w:hint="eastAsia"/>
          <w:sz w:val="32"/>
          <w:szCs w:val="32"/>
        </w:rPr>
        <w:lastRenderedPageBreak/>
        <w:t>2021</w:t>
      </w:r>
      <w:r>
        <w:rPr>
          <w:rFonts w:ascii="仿宋_GB2312" w:eastAsia="仿宋_GB2312" w:hint="eastAsia"/>
          <w:sz w:val="32"/>
          <w:szCs w:val="32"/>
        </w:rPr>
        <w:t>年“三公”经费预算为</w:t>
      </w:r>
      <w:r>
        <w:rPr>
          <w:rFonts w:ascii="仿宋_GB2312" w:eastAsia="仿宋_GB2312" w:hint="eastAsia"/>
          <w:sz w:val="32"/>
          <w:szCs w:val="32"/>
        </w:rPr>
        <w:t>1.8</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年减少</w:t>
      </w:r>
      <w:r>
        <w:rPr>
          <w:rFonts w:ascii="仿宋_GB2312" w:eastAsia="仿宋_GB2312" w:hint="eastAsia"/>
          <w:sz w:val="32"/>
          <w:szCs w:val="32"/>
        </w:rPr>
        <w:t>0</w:t>
      </w:r>
      <w:r>
        <w:rPr>
          <w:rFonts w:ascii="仿宋_GB2312" w:eastAsia="仿宋_GB2312" w:hint="eastAsia"/>
          <w:sz w:val="32"/>
          <w:szCs w:val="32"/>
        </w:rPr>
        <w:t>万元。</w:t>
      </w:r>
    </w:p>
    <w:p w:rsidR="00E41036" w:rsidRDefault="00AF5EC5">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E41036" w:rsidRDefault="00AF5EC5">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仿宋_GB2312" w:hint="eastAsia"/>
          <w:sz w:val="32"/>
          <w:szCs w:val="32"/>
          <w:lang/>
        </w:rPr>
        <w:t>主要用于单位工作人员公务出国（境）的住宿费、差旅费、伙食补助费、杂费、培训费等支出。预算数比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612C19" w:rsidRDefault="00AF5EC5">
      <w:pPr>
        <w:ind w:leftChars="9" w:left="19" w:firstLineChars="194" w:firstLine="623"/>
        <w:rPr>
          <w:rFonts w:ascii="Times New Roman" w:eastAsia="仿宋_GB2312" w:hAnsi="Times New Roman" w:cs="Times New Roman" w:hint="eastAsia"/>
          <w:sz w:val="32"/>
          <w:szCs w:val="32"/>
          <w:lang/>
        </w:rPr>
      </w:pPr>
      <w:r>
        <w:rPr>
          <w:rFonts w:ascii="仿宋_GB2312" w:eastAsia="仿宋_GB2312" w:hint="eastAsia"/>
          <w:b/>
          <w:bCs/>
          <w:sz w:val="32"/>
          <w:szCs w:val="32"/>
        </w:rPr>
        <w:t>公务用车购置费及维护费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rPr>
        <w:t>公务用车购置费</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r>
        <w:rPr>
          <w:rFonts w:ascii="仿宋_GB2312" w:eastAsia="仿宋_GB2312" w:hint="eastAsia"/>
          <w:sz w:val="32"/>
          <w:szCs w:val="32"/>
        </w:rPr>
        <w:t>公务用车维护费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Times New Roman" w:hint="eastAsia"/>
          <w:sz w:val="32"/>
          <w:szCs w:val="32"/>
          <w:lang/>
        </w:rPr>
        <w:t>主要用于开展工作所需公务用车的燃料费、维修费、过路过桥费、保险费等支出。公务用车购置费预算数与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年持平，均为</w:t>
      </w:r>
      <w:r>
        <w:rPr>
          <w:rFonts w:ascii="Times New Roman" w:eastAsia="仿宋_GB2312" w:hAnsi="Times New Roman" w:cs="Times New Roman"/>
          <w:sz w:val="32"/>
          <w:szCs w:val="32"/>
          <w:lang/>
        </w:rPr>
        <w:t>0</w:t>
      </w:r>
      <w:r>
        <w:rPr>
          <w:rFonts w:ascii="Times New Roman" w:eastAsia="仿宋_GB2312" w:hAnsi="Times New Roman" w:cs="Times New Roman" w:hint="eastAsia"/>
          <w:sz w:val="32"/>
          <w:szCs w:val="32"/>
          <w:lang/>
        </w:rPr>
        <w:t>万元。公务用车运行维护费预算数比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E41036" w:rsidRDefault="00AF5EC5" w:rsidP="00612C19">
      <w:pPr>
        <w:ind w:leftChars="9" w:left="19" w:firstLineChars="194" w:firstLine="623"/>
        <w:rPr>
          <w:rFonts w:ascii="仿宋_GB2312" w:eastAsia="仿宋_GB2312"/>
          <w:b/>
          <w:sz w:val="32"/>
          <w:szCs w:val="32"/>
        </w:rPr>
      </w:pPr>
      <w:r>
        <w:rPr>
          <w:rFonts w:ascii="仿宋_GB2312" w:eastAsia="仿宋_GB2312" w:hint="eastAsia"/>
          <w:b/>
          <w:bCs/>
          <w:sz w:val="32"/>
          <w:szCs w:val="32"/>
        </w:rPr>
        <w:t>公务接待费</w:t>
      </w:r>
      <w:r>
        <w:rPr>
          <w:rFonts w:ascii="仿宋_GB2312" w:eastAsia="仿宋_GB2312" w:hint="eastAsia"/>
          <w:b/>
          <w:bCs/>
          <w:sz w:val="32"/>
          <w:szCs w:val="32"/>
        </w:rPr>
        <w:t>1.8</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lang/>
        </w:rPr>
        <w:t>主要用于按规定开支的各类公务接待支出。预算数比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E41036" w:rsidRDefault="00AF5EC5">
      <w:pPr>
        <w:ind w:firstLineChars="200" w:firstLine="640"/>
        <w:rPr>
          <w:rFonts w:ascii="黑体" w:eastAsia="黑体"/>
          <w:sz w:val="32"/>
          <w:szCs w:val="32"/>
        </w:rPr>
      </w:pPr>
      <w:r>
        <w:rPr>
          <w:rFonts w:ascii="黑体" w:eastAsia="黑体" w:hint="eastAsia"/>
          <w:sz w:val="32"/>
          <w:szCs w:val="32"/>
        </w:rPr>
        <w:t>九、政府性基金预算支出预算情况说明</w:t>
      </w:r>
    </w:p>
    <w:p w:rsidR="00E41036" w:rsidRDefault="00AF5E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w:t>
      </w:r>
      <w:r>
        <w:rPr>
          <w:rFonts w:ascii="Times New Roman" w:eastAsia="仿宋_GB2312" w:hAnsi="Times New Roman" w:cs="Times New Roman" w:hint="eastAsia"/>
          <w:sz w:val="32"/>
          <w:szCs w:val="32"/>
        </w:rPr>
        <w:t>安排</w:t>
      </w:r>
      <w:r>
        <w:rPr>
          <w:rFonts w:ascii="Times New Roman" w:eastAsia="仿宋_GB2312" w:hAnsi="Times New Roman" w:cs="Times New Roman" w:hint="eastAsia"/>
          <w:sz w:val="32"/>
          <w:szCs w:val="32"/>
        </w:rPr>
        <w:t>政府性基金预算支出。</w:t>
      </w:r>
    </w:p>
    <w:p w:rsidR="00E41036" w:rsidRDefault="00AF5EC5">
      <w:pPr>
        <w:ind w:firstLine="709"/>
        <w:rPr>
          <w:rFonts w:ascii="黑体" w:eastAsia="黑体"/>
          <w:sz w:val="32"/>
          <w:szCs w:val="32"/>
        </w:rPr>
      </w:pPr>
      <w:r>
        <w:rPr>
          <w:rFonts w:ascii="黑体" w:eastAsia="黑体" w:hint="eastAsia"/>
          <w:sz w:val="32"/>
          <w:szCs w:val="32"/>
        </w:rPr>
        <w:t>十、其他重要事项的情况说明</w:t>
      </w:r>
    </w:p>
    <w:p w:rsidR="00E41036" w:rsidRDefault="00AF5EC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E41036" w:rsidRDefault="00AF5EC5">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年机关运行经费支出预算</w:t>
      </w:r>
      <w:r>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E41036" w:rsidRDefault="00AF5EC5">
      <w:pPr>
        <w:ind w:firstLine="709"/>
        <w:rPr>
          <w:rFonts w:ascii="仿宋_GB2312" w:eastAsia="仿宋_GB2312"/>
          <w:b/>
          <w:sz w:val="32"/>
          <w:szCs w:val="32"/>
        </w:rPr>
      </w:pPr>
      <w:r>
        <w:rPr>
          <w:rFonts w:ascii="仿宋_GB2312" w:eastAsia="仿宋_GB2312" w:hint="eastAsia"/>
          <w:b/>
          <w:sz w:val="32"/>
          <w:szCs w:val="32"/>
        </w:rPr>
        <w:t>（二）政府采购支出情况</w:t>
      </w:r>
    </w:p>
    <w:p w:rsidR="00E41036" w:rsidRDefault="00AF5EC5">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无</w:t>
      </w:r>
      <w:r>
        <w:rPr>
          <w:rFonts w:ascii="仿宋_GB2312" w:eastAsia="仿宋_GB2312" w:hint="eastAsia"/>
          <w:sz w:val="32"/>
          <w:szCs w:val="32"/>
        </w:rPr>
        <w:t>政府采购预算安排。</w:t>
      </w:r>
    </w:p>
    <w:p w:rsidR="00E41036" w:rsidRDefault="00AF5EC5">
      <w:pPr>
        <w:ind w:firstLine="709"/>
        <w:rPr>
          <w:rFonts w:ascii="仿宋_GB2312" w:eastAsia="仿宋_GB2312"/>
          <w:b/>
          <w:sz w:val="32"/>
          <w:szCs w:val="32"/>
        </w:rPr>
      </w:pPr>
      <w:r>
        <w:rPr>
          <w:rFonts w:ascii="仿宋_GB2312" w:eastAsia="仿宋_GB2312" w:hint="eastAsia"/>
          <w:b/>
          <w:sz w:val="32"/>
          <w:szCs w:val="32"/>
        </w:rPr>
        <w:t>（三）绩效目标设置情况</w:t>
      </w:r>
    </w:p>
    <w:p w:rsidR="00E41036" w:rsidRDefault="00AF5EC5" w:rsidP="00612C19">
      <w:pPr>
        <w:ind w:firstLineChars="200" w:firstLine="640"/>
        <w:rPr>
          <w:rFonts w:ascii="仿宋_GB2312" w:eastAsia="仿宋_GB2312"/>
          <w:sz w:val="32"/>
          <w:szCs w:val="32"/>
        </w:rPr>
      </w:pPr>
      <w:r>
        <w:rPr>
          <w:rFonts w:ascii="仿宋_GB2312" w:eastAsia="仿宋_GB2312" w:hint="eastAsia"/>
          <w:sz w:val="32"/>
          <w:szCs w:val="32"/>
        </w:rPr>
        <w:lastRenderedPageBreak/>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E41036" w:rsidRDefault="00AF5EC5">
      <w:pPr>
        <w:ind w:firstLine="709"/>
        <w:rPr>
          <w:rFonts w:ascii="仿宋_GB2312" w:eastAsia="仿宋_GB2312"/>
          <w:b/>
          <w:sz w:val="32"/>
          <w:szCs w:val="32"/>
        </w:rPr>
      </w:pPr>
      <w:r>
        <w:rPr>
          <w:rFonts w:ascii="仿宋_GB2312" w:eastAsia="仿宋_GB2312" w:hint="eastAsia"/>
          <w:b/>
          <w:sz w:val="32"/>
          <w:szCs w:val="32"/>
        </w:rPr>
        <w:t>（四）国有资产占用情况</w:t>
      </w:r>
    </w:p>
    <w:p w:rsidR="00E41036" w:rsidRDefault="00AF5EC5">
      <w:pPr>
        <w:ind w:firstLine="709"/>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年期末，我单位共有车辆</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辆、一般执法执勤车辆</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辆，其他用车主要是离退休干部用车</w:t>
      </w:r>
      <w:r>
        <w:rPr>
          <w:rFonts w:ascii="仿宋_GB2312" w:eastAsia="仿宋_GB2312" w:hint="eastAsia"/>
          <w:sz w:val="32"/>
          <w:szCs w:val="32"/>
        </w:rPr>
        <w:t>0</w:t>
      </w:r>
      <w:r>
        <w:rPr>
          <w:rFonts w:ascii="仿宋_GB2312" w:eastAsia="仿宋_GB2312" w:hint="eastAsia"/>
          <w:sz w:val="32"/>
          <w:szCs w:val="32"/>
        </w:rPr>
        <w:t>辆、应急保障车辆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套。</w:t>
      </w:r>
    </w:p>
    <w:p w:rsidR="00E41036" w:rsidRDefault="00AF5EC5">
      <w:pPr>
        <w:ind w:firstLine="709"/>
        <w:rPr>
          <w:rFonts w:ascii="仿宋_GB2312" w:eastAsia="仿宋_GB2312"/>
          <w:sz w:val="32"/>
          <w:szCs w:val="32"/>
        </w:rPr>
      </w:pPr>
      <w:r>
        <w:rPr>
          <w:rFonts w:ascii="仿宋_GB2312" w:eastAsia="仿宋_GB2312" w:hint="eastAsia"/>
          <w:b/>
          <w:sz w:val="32"/>
          <w:szCs w:val="32"/>
        </w:rPr>
        <w:t>（五）专项转移支付情况</w:t>
      </w:r>
    </w:p>
    <w:p w:rsidR="00E41036" w:rsidRDefault="00AF5EC5" w:rsidP="00612C19">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612C19" w:rsidRDefault="00612C19">
      <w:pPr>
        <w:ind w:firstLine="709"/>
        <w:jc w:val="center"/>
        <w:rPr>
          <w:rFonts w:ascii="黑体" w:eastAsia="黑体" w:hAnsiTheme="majorEastAsia" w:hint="eastAsia"/>
          <w:sz w:val="32"/>
          <w:szCs w:val="32"/>
        </w:rPr>
      </w:pPr>
    </w:p>
    <w:p w:rsidR="00E41036" w:rsidRDefault="00AF5EC5">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E41036" w:rsidRDefault="00AF5EC5">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E41036" w:rsidRDefault="00AF5EC5">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E41036" w:rsidRDefault="00AF5EC5">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E41036" w:rsidRDefault="00AF5EC5">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E41036" w:rsidRDefault="00AF5EC5">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E41036" w:rsidRDefault="00AF5EC5">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w:t>
      </w:r>
      <w:r>
        <w:rPr>
          <w:rFonts w:ascii="仿宋_GB2312" w:eastAsia="仿宋_GB2312" w:hint="eastAsia"/>
          <w:sz w:val="32"/>
          <w:szCs w:val="32"/>
        </w:rPr>
        <w:lastRenderedPageBreak/>
        <w:t>“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E41036" w:rsidRDefault="00AF5EC5">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E41036" w:rsidRDefault="00AF5EC5">
      <w:pPr>
        <w:ind w:firstLine="709"/>
        <w:rPr>
          <w:rFonts w:ascii="仿宋_GB2312" w:eastAsia="仿宋_GB2312"/>
          <w:sz w:val="32"/>
          <w:szCs w:val="32"/>
        </w:rPr>
      </w:pPr>
      <w:r>
        <w:rPr>
          <w:rFonts w:ascii="仿宋_GB2312" w:eastAsia="仿宋_GB2312" w:hint="eastAsia"/>
          <w:sz w:val="32"/>
          <w:szCs w:val="32"/>
        </w:rPr>
        <w:t>八、项目支出：是指在基本支出之外，为完成</w:t>
      </w:r>
      <w:r>
        <w:rPr>
          <w:rFonts w:ascii="仿宋_GB2312" w:eastAsia="仿宋_GB2312" w:hint="eastAsia"/>
          <w:sz w:val="32"/>
          <w:szCs w:val="32"/>
        </w:rPr>
        <w:t>特定的行政工作任务或事业发展目标所发生的支出。</w:t>
      </w:r>
    </w:p>
    <w:p w:rsidR="00E41036" w:rsidRDefault="00AF5EC5">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41036" w:rsidRDefault="00AF5EC5">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w:t>
      </w:r>
      <w:r>
        <w:rPr>
          <w:rFonts w:ascii="仿宋_GB2312" w:eastAsia="仿宋_GB2312" w:hint="eastAsia"/>
          <w:bCs/>
          <w:sz w:val="32"/>
          <w:szCs w:val="32"/>
        </w:rPr>
        <w:t>货物和服务的各项资金，包括办公及印刷费、邮电费、差旅费、会议费、福利费、日常维修费及一般设备购置费、办公用房水电费、办公用房</w:t>
      </w:r>
      <w:r>
        <w:rPr>
          <w:rFonts w:ascii="仿宋_GB2312" w:eastAsia="仿宋_GB2312" w:hint="eastAsia"/>
          <w:bCs/>
          <w:sz w:val="32"/>
          <w:szCs w:val="32"/>
        </w:rPr>
        <w:lastRenderedPageBreak/>
        <w:t>取暖费、办公用房物业管理费、公务用车运行维护费以及其他费用。</w:t>
      </w:r>
    </w:p>
    <w:p w:rsidR="00E41036" w:rsidRDefault="00E41036">
      <w:pPr>
        <w:ind w:firstLine="709"/>
        <w:rPr>
          <w:rFonts w:ascii="仿宋_GB2312" w:eastAsia="仿宋_GB2312"/>
          <w:sz w:val="32"/>
          <w:szCs w:val="32"/>
        </w:rPr>
      </w:pPr>
    </w:p>
    <w:p w:rsidR="00E41036" w:rsidRDefault="00AF5EC5">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2021</w:t>
      </w:r>
      <w:r>
        <w:rPr>
          <w:rFonts w:ascii="仿宋_GB2312" w:eastAsia="仿宋_GB2312" w:hint="eastAsia"/>
          <w:b/>
          <w:bCs/>
          <w:sz w:val="32"/>
          <w:szCs w:val="32"/>
        </w:rPr>
        <w:t>年度单位预算表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E41036" w:rsidRDefault="00AF5EC5">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E41036" w:rsidRDefault="00AF5EC5">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E41036" w:rsidRDefault="00AF5EC5" w:rsidP="00612C1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E41036" w:rsidRDefault="00E41036">
      <w:pPr>
        <w:ind w:firstLine="426"/>
        <w:rPr>
          <w:rFonts w:ascii="仿宋_GB2312" w:eastAsia="仿宋_GB2312" w:hAnsiTheme="majorEastAsia"/>
          <w:sz w:val="32"/>
          <w:szCs w:val="32"/>
        </w:rPr>
      </w:pPr>
    </w:p>
    <w:sectPr w:rsidR="00E41036" w:rsidSect="00E410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C5" w:rsidRDefault="00AF5EC5" w:rsidP="00E41036">
      <w:r>
        <w:separator/>
      </w:r>
    </w:p>
  </w:endnote>
  <w:endnote w:type="continuationSeparator" w:id="0">
    <w:p w:rsidR="00AF5EC5" w:rsidRDefault="00AF5EC5" w:rsidP="00E41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36" w:rsidRDefault="00E4103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E41036" w:rsidRDefault="00E41036">
                <w:pPr>
                  <w:pStyle w:val="a4"/>
                </w:pPr>
                <w:r>
                  <w:rPr>
                    <w:rFonts w:hint="eastAsia"/>
                  </w:rPr>
                  <w:fldChar w:fldCharType="begin"/>
                </w:r>
                <w:r w:rsidR="00AF5EC5">
                  <w:rPr>
                    <w:rFonts w:hint="eastAsia"/>
                  </w:rPr>
                  <w:instrText xml:space="preserve"> PAGE  \* MERGEFORMAT </w:instrText>
                </w:r>
                <w:r>
                  <w:rPr>
                    <w:rFonts w:hint="eastAsia"/>
                  </w:rPr>
                  <w:fldChar w:fldCharType="separate"/>
                </w:r>
                <w:r w:rsidR="00612C19">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C5" w:rsidRDefault="00AF5EC5" w:rsidP="00E41036">
      <w:r>
        <w:separator/>
      </w:r>
    </w:p>
  </w:footnote>
  <w:footnote w:type="continuationSeparator" w:id="0">
    <w:p w:rsidR="00AF5EC5" w:rsidRDefault="00AF5EC5" w:rsidP="00E41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DkwYTcyN2ZiNmZiZGI0NzBkOTA1Y2JmZmZiYzQyZjA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12C19"/>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AF5EC5"/>
    <w:rsid w:val="00BC6702"/>
    <w:rsid w:val="00D72B10"/>
    <w:rsid w:val="00E0218D"/>
    <w:rsid w:val="00E13A03"/>
    <w:rsid w:val="00E41036"/>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3C677DB"/>
    <w:rsid w:val="55BF499C"/>
    <w:rsid w:val="55CA7913"/>
    <w:rsid w:val="576B0713"/>
    <w:rsid w:val="58802D5A"/>
    <w:rsid w:val="59CD76D7"/>
    <w:rsid w:val="5A7054A3"/>
    <w:rsid w:val="5A9E72FD"/>
    <w:rsid w:val="5AB45193"/>
    <w:rsid w:val="5CA8687F"/>
    <w:rsid w:val="60AF768B"/>
    <w:rsid w:val="60D15B65"/>
    <w:rsid w:val="60D3160D"/>
    <w:rsid w:val="66314B6E"/>
    <w:rsid w:val="67471495"/>
    <w:rsid w:val="6AA309C2"/>
    <w:rsid w:val="6B001859"/>
    <w:rsid w:val="6DD00BE6"/>
    <w:rsid w:val="6F920B9B"/>
    <w:rsid w:val="6F9B7A32"/>
    <w:rsid w:val="72356867"/>
    <w:rsid w:val="72CE3402"/>
    <w:rsid w:val="7701693E"/>
    <w:rsid w:val="78BD42BC"/>
    <w:rsid w:val="79563CE8"/>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41036"/>
    <w:rPr>
      <w:sz w:val="18"/>
      <w:szCs w:val="18"/>
    </w:rPr>
  </w:style>
  <w:style w:type="paragraph" w:styleId="a4">
    <w:name w:val="footer"/>
    <w:basedOn w:val="a"/>
    <w:link w:val="Char0"/>
    <w:uiPriority w:val="99"/>
    <w:unhideWhenUsed/>
    <w:qFormat/>
    <w:rsid w:val="00E4103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4103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41036"/>
    <w:rPr>
      <w:sz w:val="18"/>
      <w:szCs w:val="18"/>
    </w:rPr>
  </w:style>
  <w:style w:type="character" w:customStyle="1" w:styleId="Char0">
    <w:name w:val="页脚 Char"/>
    <w:basedOn w:val="a0"/>
    <w:link w:val="a4"/>
    <w:uiPriority w:val="99"/>
    <w:qFormat/>
    <w:rsid w:val="00E41036"/>
    <w:rPr>
      <w:sz w:val="18"/>
      <w:szCs w:val="18"/>
    </w:rPr>
  </w:style>
  <w:style w:type="paragraph" w:styleId="a6">
    <w:name w:val="List Paragraph"/>
    <w:basedOn w:val="a"/>
    <w:uiPriority w:val="34"/>
    <w:qFormat/>
    <w:rsid w:val="00E41036"/>
    <w:pPr>
      <w:ind w:firstLine="420"/>
    </w:pPr>
  </w:style>
  <w:style w:type="character" w:customStyle="1" w:styleId="Char">
    <w:name w:val="批注框文本 Char"/>
    <w:basedOn w:val="a0"/>
    <w:link w:val="a3"/>
    <w:uiPriority w:val="99"/>
    <w:semiHidden/>
    <w:qFormat/>
    <w:rsid w:val="00E41036"/>
    <w:rPr>
      <w:sz w:val="18"/>
      <w:szCs w:val="18"/>
    </w:rPr>
  </w:style>
  <w:style w:type="paragraph" w:customStyle="1" w:styleId="Normal7">
    <w:name w:val="Normal_7"/>
    <w:qFormat/>
    <w:rsid w:val="00E41036"/>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395</Words>
  <Characters>2255</Characters>
  <Application>Microsoft Office Word</Application>
  <DocSecurity>0</DocSecurity>
  <Lines>18</Lines>
  <Paragraphs>5</Paragraphs>
  <ScaleCrop>false</ScaleCrop>
  <Company>Sky123.Org</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14</cp:revision>
  <cp:lastPrinted>2022-05-18T02:02:00Z</cp:lastPrinted>
  <dcterms:created xsi:type="dcterms:W3CDTF">2019-09-16T03:24:00Z</dcterms:created>
  <dcterms:modified xsi:type="dcterms:W3CDTF">2022-08-28T07:13:00Z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8650E72F0FAE421BBB56757280073FA9</vt:lpwstr>
  </property>
</Properties>
</file>