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E9" w:rsidRDefault="00396FCD">
      <w:pPr>
        <w:jc w:val="center"/>
        <w:rPr>
          <w:rFonts w:ascii="宋体" w:eastAsia="宋体" w:hAnsi="宋体" w:cs="宋体"/>
          <w:sz w:val="44"/>
        </w:rPr>
      </w:pPr>
      <w:r>
        <w:rPr>
          <w:rFonts w:ascii="宋体" w:eastAsia="宋体" w:hAnsi="宋体" w:cs="宋体"/>
          <w:sz w:val="44"/>
        </w:rPr>
        <w:t>邓州市</w:t>
      </w:r>
      <w:r>
        <w:rPr>
          <w:rFonts w:ascii="方正小标宋简体" w:eastAsia="方正小标宋简体" w:hAnsi="方正小标宋简体" w:cs="方正小标宋简体"/>
          <w:sz w:val="44"/>
        </w:rPr>
        <w:t>2021</w:t>
      </w:r>
      <w:r>
        <w:rPr>
          <w:rFonts w:ascii="宋体" w:eastAsia="宋体" w:hAnsi="宋体" w:cs="宋体"/>
          <w:sz w:val="44"/>
        </w:rPr>
        <w:t>年环境保护局单位预算基本</w:t>
      </w:r>
    </w:p>
    <w:p w:rsidR="00AA2CAA" w:rsidRDefault="00396FCD">
      <w:pPr>
        <w:jc w:val="center"/>
        <w:rPr>
          <w:rFonts w:ascii="方正小标宋简体" w:eastAsia="方正小标宋简体" w:hAnsi="方正小标宋简体" w:cs="方正小标宋简体"/>
          <w:sz w:val="44"/>
        </w:rPr>
      </w:pPr>
      <w:r>
        <w:rPr>
          <w:rFonts w:ascii="宋体" w:eastAsia="宋体" w:hAnsi="宋体" w:cs="宋体"/>
          <w:sz w:val="44"/>
        </w:rPr>
        <w:t>情况说明</w:t>
      </w:r>
    </w:p>
    <w:p w:rsidR="00AA2CAA" w:rsidRDefault="00AA2CAA">
      <w:pPr>
        <w:jc w:val="center"/>
        <w:rPr>
          <w:rFonts w:ascii="Calibri" w:eastAsia="Calibri" w:hAnsi="Calibri" w:cs="Calibri"/>
          <w:b/>
          <w:sz w:val="28"/>
        </w:rPr>
      </w:pPr>
    </w:p>
    <w:p w:rsidR="00AA2CAA" w:rsidRDefault="00396FCD">
      <w:pPr>
        <w:jc w:val="center"/>
        <w:rPr>
          <w:rFonts w:ascii="黑体" w:eastAsia="黑体" w:hAnsi="黑体" w:cs="黑体"/>
          <w:sz w:val="36"/>
        </w:rPr>
      </w:pPr>
      <w:r>
        <w:rPr>
          <w:rFonts w:ascii="黑体" w:eastAsia="黑体" w:hAnsi="黑体" w:cs="黑体"/>
          <w:sz w:val="36"/>
        </w:rPr>
        <w:t>目  录</w:t>
      </w:r>
    </w:p>
    <w:p w:rsidR="00AA2CAA" w:rsidRDefault="00396FCD">
      <w:pPr>
        <w:spacing w:before="312"/>
        <w:jc w:val="left"/>
        <w:rPr>
          <w:rFonts w:ascii="黑体" w:eastAsia="黑体" w:hAnsi="黑体" w:cs="黑体"/>
          <w:sz w:val="32"/>
        </w:rPr>
      </w:pPr>
      <w:r>
        <w:rPr>
          <w:rFonts w:ascii="黑体" w:eastAsia="黑体" w:hAnsi="黑体" w:cs="黑体"/>
          <w:sz w:val="32"/>
        </w:rPr>
        <w:t>第一部分  邓州市环境保护局概况</w:t>
      </w:r>
    </w:p>
    <w:p w:rsidR="00AA2CAA" w:rsidRDefault="009F6AE9" w:rsidP="009F6AE9">
      <w:pPr>
        <w:jc w:val="left"/>
        <w:rPr>
          <w:rFonts w:ascii="仿宋_GB2312" w:eastAsia="仿宋_GB2312" w:hAnsi="仿宋_GB2312" w:cs="仿宋_GB2312"/>
          <w:sz w:val="32"/>
        </w:rPr>
      </w:pPr>
      <w:r>
        <w:rPr>
          <w:rFonts w:ascii="宋体" w:eastAsia="宋体" w:hAnsi="宋体" w:cs="宋体" w:hint="eastAsia"/>
          <w:sz w:val="32"/>
        </w:rPr>
        <w:t>一、</w:t>
      </w:r>
      <w:r w:rsidR="00396FCD">
        <w:rPr>
          <w:rFonts w:ascii="宋体" w:eastAsia="宋体" w:hAnsi="宋体" w:cs="宋体"/>
          <w:sz w:val="32"/>
        </w:rPr>
        <w:t>主要职责</w:t>
      </w:r>
    </w:p>
    <w:p w:rsidR="00AA2CAA" w:rsidRDefault="009F6AE9" w:rsidP="009F6AE9">
      <w:pPr>
        <w:jc w:val="left"/>
        <w:rPr>
          <w:rFonts w:ascii="仿宋_GB2312" w:eastAsia="仿宋_GB2312" w:hAnsi="仿宋_GB2312" w:cs="仿宋_GB2312"/>
          <w:sz w:val="32"/>
        </w:rPr>
      </w:pPr>
      <w:r>
        <w:rPr>
          <w:rFonts w:ascii="宋体" w:eastAsia="宋体" w:hAnsi="宋体" w:cs="宋体"/>
          <w:sz w:val="32"/>
        </w:rPr>
        <w:t>二、</w:t>
      </w:r>
      <w:r w:rsidR="00396FCD">
        <w:rPr>
          <w:rFonts w:ascii="宋体" w:eastAsia="宋体" w:hAnsi="宋体" w:cs="宋体"/>
          <w:sz w:val="32"/>
        </w:rPr>
        <w:t>预算单位构成情况</w:t>
      </w:r>
    </w:p>
    <w:p w:rsidR="00AA2CAA" w:rsidRDefault="00396FCD">
      <w:pPr>
        <w:jc w:val="left"/>
        <w:rPr>
          <w:rFonts w:ascii="黑体" w:eastAsia="黑体" w:hAnsi="黑体" w:cs="黑体"/>
          <w:sz w:val="32"/>
        </w:rPr>
      </w:pPr>
      <w:r>
        <w:rPr>
          <w:rFonts w:ascii="黑体" w:eastAsia="黑体" w:hAnsi="黑体" w:cs="黑体"/>
          <w:sz w:val="32"/>
        </w:rPr>
        <w:t>第二部分 邓州市环境保护局2021年单位预算情况说明</w:t>
      </w:r>
    </w:p>
    <w:p w:rsidR="00AA2CAA" w:rsidRDefault="00396FCD">
      <w:pPr>
        <w:jc w:val="left"/>
        <w:rPr>
          <w:rFonts w:ascii="黑体" w:eastAsia="黑体" w:hAnsi="黑体" w:cs="黑体"/>
          <w:sz w:val="32"/>
        </w:rPr>
      </w:pPr>
      <w:r>
        <w:rPr>
          <w:rFonts w:ascii="黑体" w:eastAsia="黑体" w:hAnsi="黑体" w:cs="黑体"/>
          <w:sz w:val="32"/>
        </w:rPr>
        <w:t>第三部分 名词解释</w:t>
      </w:r>
    </w:p>
    <w:p w:rsidR="00AA2CAA" w:rsidRDefault="00396FCD">
      <w:pPr>
        <w:rPr>
          <w:rFonts w:ascii="仿宋_GB2312" w:eastAsia="仿宋_GB2312" w:hAnsi="仿宋_GB2312" w:cs="仿宋_GB2312"/>
          <w:sz w:val="32"/>
        </w:rPr>
      </w:pPr>
      <w:r>
        <w:rPr>
          <w:rFonts w:ascii="黑体" w:eastAsia="黑体" w:hAnsi="黑体" w:cs="黑体"/>
          <w:sz w:val="32"/>
        </w:rPr>
        <w:t>附件：</w:t>
      </w:r>
      <w:r>
        <w:rPr>
          <w:rFonts w:ascii="仿宋_GB2312" w:eastAsia="仿宋_GB2312" w:hAnsi="仿宋_GB2312" w:cs="仿宋_GB2312"/>
          <w:sz w:val="32"/>
        </w:rPr>
        <w:t>2021</w:t>
      </w:r>
      <w:r>
        <w:rPr>
          <w:rFonts w:ascii="黑体" w:eastAsia="黑体" w:hAnsi="黑体" w:cs="黑体"/>
          <w:sz w:val="32"/>
        </w:rPr>
        <w:t>年度单位预算表</w:t>
      </w:r>
    </w:p>
    <w:p w:rsidR="00AA2CAA" w:rsidRDefault="00396FCD">
      <w:pPr>
        <w:ind w:firstLine="426"/>
        <w:rPr>
          <w:rFonts w:ascii="仿宋_GB2312" w:eastAsia="仿宋_GB2312" w:hAnsi="仿宋_GB2312" w:cs="仿宋_GB2312"/>
          <w:sz w:val="32"/>
        </w:rPr>
      </w:pPr>
      <w:r>
        <w:rPr>
          <w:rFonts w:ascii="宋体" w:eastAsia="宋体" w:hAnsi="宋体" w:cs="宋体"/>
          <w:sz w:val="32"/>
        </w:rPr>
        <w:t>一、单位收支总体情况表</w:t>
      </w:r>
    </w:p>
    <w:p w:rsidR="00AA2CAA" w:rsidRDefault="00396FCD">
      <w:pPr>
        <w:ind w:firstLine="426"/>
        <w:rPr>
          <w:rFonts w:ascii="仿宋_GB2312" w:eastAsia="仿宋_GB2312" w:hAnsi="仿宋_GB2312" w:cs="仿宋_GB2312"/>
          <w:sz w:val="32"/>
        </w:rPr>
      </w:pPr>
      <w:r>
        <w:rPr>
          <w:rFonts w:ascii="宋体" w:eastAsia="宋体" w:hAnsi="宋体" w:cs="宋体"/>
          <w:sz w:val="32"/>
        </w:rPr>
        <w:t>二、单位收入总体情况表</w:t>
      </w:r>
    </w:p>
    <w:p w:rsidR="00AA2CAA" w:rsidRDefault="00396FCD">
      <w:pPr>
        <w:ind w:firstLine="426"/>
        <w:rPr>
          <w:rFonts w:ascii="仿宋_GB2312" w:eastAsia="仿宋_GB2312" w:hAnsi="仿宋_GB2312" w:cs="仿宋_GB2312"/>
          <w:sz w:val="32"/>
        </w:rPr>
      </w:pPr>
      <w:r>
        <w:rPr>
          <w:rFonts w:ascii="宋体" w:eastAsia="宋体" w:hAnsi="宋体" w:cs="宋体"/>
          <w:sz w:val="32"/>
        </w:rPr>
        <w:t>三、单位支出总体情况表</w:t>
      </w:r>
    </w:p>
    <w:p w:rsidR="00AA2CAA" w:rsidRDefault="00396FCD">
      <w:pPr>
        <w:ind w:firstLine="426"/>
        <w:rPr>
          <w:rFonts w:ascii="仿宋_GB2312" w:eastAsia="仿宋_GB2312" w:hAnsi="仿宋_GB2312" w:cs="仿宋_GB2312"/>
          <w:sz w:val="32"/>
        </w:rPr>
      </w:pPr>
      <w:r>
        <w:rPr>
          <w:rFonts w:ascii="宋体" w:eastAsia="宋体" w:hAnsi="宋体" w:cs="宋体"/>
          <w:sz w:val="32"/>
        </w:rPr>
        <w:t>四、财政拨款收支总体情况表</w:t>
      </w:r>
    </w:p>
    <w:p w:rsidR="00AA2CAA" w:rsidRDefault="00396FCD">
      <w:pPr>
        <w:ind w:firstLine="426"/>
        <w:rPr>
          <w:rFonts w:ascii="仿宋_GB2312" w:eastAsia="仿宋_GB2312" w:hAnsi="仿宋_GB2312" w:cs="仿宋_GB2312"/>
          <w:sz w:val="32"/>
        </w:rPr>
      </w:pPr>
      <w:r>
        <w:rPr>
          <w:rFonts w:ascii="宋体" w:eastAsia="宋体" w:hAnsi="宋体" w:cs="宋体"/>
          <w:sz w:val="32"/>
        </w:rPr>
        <w:t>五、一般公共预算支出情况表</w:t>
      </w:r>
    </w:p>
    <w:p w:rsidR="00AA2CAA" w:rsidRDefault="00396FCD">
      <w:pPr>
        <w:ind w:firstLine="426"/>
        <w:rPr>
          <w:rFonts w:ascii="仿宋_GB2312" w:eastAsia="仿宋_GB2312" w:hAnsi="仿宋_GB2312" w:cs="仿宋_GB2312"/>
          <w:sz w:val="32"/>
        </w:rPr>
      </w:pPr>
      <w:r>
        <w:rPr>
          <w:rFonts w:ascii="宋体" w:eastAsia="宋体" w:hAnsi="宋体" w:cs="宋体"/>
          <w:sz w:val="32"/>
        </w:rPr>
        <w:t>六、一般公共预算基本支出情况表</w:t>
      </w:r>
    </w:p>
    <w:p w:rsidR="00AA2CAA" w:rsidRDefault="00396FCD">
      <w:pPr>
        <w:ind w:firstLine="426"/>
        <w:rPr>
          <w:rFonts w:ascii="仿宋_GB2312" w:eastAsia="仿宋_GB2312" w:hAnsi="仿宋_GB2312" w:cs="仿宋_GB2312"/>
          <w:sz w:val="32"/>
        </w:rPr>
      </w:pPr>
      <w:r>
        <w:rPr>
          <w:rFonts w:ascii="宋体" w:eastAsia="宋体" w:hAnsi="宋体" w:cs="宋体"/>
          <w:sz w:val="32"/>
        </w:rPr>
        <w:t>七、一般公共预算“三公”经费支出情况表</w:t>
      </w:r>
    </w:p>
    <w:p w:rsidR="00AA2CAA" w:rsidRDefault="00396FCD">
      <w:pPr>
        <w:spacing w:line="360" w:lineRule="auto"/>
        <w:ind w:firstLine="426"/>
        <w:rPr>
          <w:rFonts w:ascii="仿宋_GB2312" w:eastAsia="仿宋_GB2312" w:hAnsi="仿宋_GB2312" w:cs="仿宋_GB2312"/>
          <w:sz w:val="28"/>
        </w:rPr>
      </w:pPr>
      <w:r>
        <w:rPr>
          <w:rFonts w:ascii="宋体" w:eastAsia="宋体" w:hAnsi="宋体" w:cs="宋体"/>
          <w:sz w:val="32"/>
        </w:rPr>
        <w:t>八、政府性基金预算支出情况表</w:t>
      </w:r>
    </w:p>
    <w:p w:rsidR="00AA2CAA" w:rsidRDefault="00396FCD">
      <w:pPr>
        <w:spacing w:line="360" w:lineRule="auto"/>
        <w:ind w:firstLine="426"/>
        <w:rPr>
          <w:rFonts w:ascii="仿宋_GB2312" w:eastAsia="仿宋_GB2312" w:hAnsi="仿宋_GB2312" w:cs="仿宋_GB2312"/>
          <w:sz w:val="32"/>
        </w:rPr>
      </w:pPr>
      <w:r>
        <w:rPr>
          <w:rFonts w:ascii="宋体" w:eastAsia="宋体" w:hAnsi="宋体" w:cs="宋体"/>
          <w:sz w:val="32"/>
        </w:rPr>
        <w:t>九、支出经济分类汇总表</w:t>
      </w:r>
    </w:p>
    <w:p w:rsidR="00AA2CAA" w:rsidRDefault="00AA2CAA">
      <w:pPr>
        <w:spacing w:line="360" w:lineRule="auto"/>
        <w:ind w:firstLine="372"/>
        <w:rPr>
          <w:rFonts w:ascii="仿宋_GB2312" w:eastAsia="仿宋_GB2312" w:hAnsi="仿宋_GB2312" w:cs="仿宋_GB2312"/>
          <w:sz w:val="28"/>
        </w:rPr>
      </w:pPr>
    </w:p>
    <w:p w:rsidR="00AA2CAA" w:rsidRDefault="00396FCD" w:rsidP="009F6AE9">
      <w:pPr>
        <w:spacing w:line="360" w:lineRule="auto"/>
        <w:ind w:firstLine="372"/>
        <w:rPr>
          <w:rFonts w:ascii="仿宋_GB2312" w:eastAsia="仿宋_GB2312" w:hAnsi="仿宋_GB2312" w:cs="仿宋_GB2312"/>
          <w:b/>
          <w:sz w:val="32"/>
        </w:rPr>
      </w:pPr>
      <w:r>
        <w:rPr>
          <w:rFonts w:ascii="仿宋_GB2312" w:eastAsia="仿宋_GB2312" w:hAnsi="仿宋_GB2312" w:cs="仿宋_GB2312"/>
          <w:b/>
          <w:sz w:val="32"/>
        </w:rPr>
        <w:t xml:space="preserve"> </w:t>
      </w:r>
    </w:p>
    <w:p w:rsidR="00AA2CAA" w:rsidRDefault="00396FCD">
      <w:pPr>
        <w:jc w:val="center"/>
        <w:rPr>
          <w:rFonts w:ascii="黑体" w:eastAsia="黑体" w:hAnsi="黑体" w:cs="黑体"/>
          <w:sz w:val="32"/>
        </w:rPr>
      </w:pPr>
      <w:r>
        <w:rPr>
          <w:rFonts w:ascii="黑体" w:eastAsia="黑体" w:hAnsi="黑体" w:cs="黑体"/>
          <w:sz w:val="32"/>
        </w:rPr>
        <w:lastRenderedPageBreak/>
        <w:t>第一部分</w:t>
      </w:r>
    </w:p>
    <w:p w:rsidR="00AA2CAA" w:rsidRDefault="00396FCD">
      <w:pPr>
        <w:jc w:val="center"/>
        <w:rPr>
          <w:rFonts w:ascii="黑体" w:eastAsia="黑体" w:hAnsi="黑体" w:cs="黑体"/>
          <w:sz w:val="32"/>
        </w:rPr>
      </w:pPr>
      <w:r>
        <w:rPr>
          <w:rFonts w:ascii="黑体" w:eastAsia="黑体" w:hAnsi="黑体" w:cs="黑体"/>
          <w:sz w:val="32"/>
        </w:rPr>
        <w:t>邓州市环境保护局概况</w:t>
      </w:r>
    </w:p>
    <w:p w:rsidR="00AA2CAA" w:rsidRDefault="00AA2CAA">
      <w:pPr>
        <w:rPr>
          <w:rFonts w:ascii="仿宋_GB2312" w:eastAsia="仿宋_GB2312" w:hAnsi="仿宋_GB2312" w:cs="仿宋_GB2312"/>
          <w:b/>
          <w:sz w:val="32"/>
        </w:rPr>
      </w:pPr>
    </w:p>
    <w:p w:rsidR="009F6AE9" w:rsidRPr="009F6AE9" w:rsidRDefault="009F6AE9" w:rsidP="009F6AE9">
      <w:pPr>
        <w:pStyle w:val="a5"/>
        <w:numPr>
          <w:ilvl w:val="0"/>
          <w:numId w:val="2"/>
        </w:numPr>
        <w:ind w:firstLineChars="0"/>
        <w:rPr>
          <w:rFonts w:ascii="黑体" w:eastAsia="黑体" w:hAnsi="黑体" w:cs="黑体"/>
          <w:sz w:val="32"/>
        </w:rPr>
      </w:pPr>
      <w:r w:rsidRPr="009F6AE9">
        <w:rPr>
          <w:rFonts w:ascii="黑体" w:eastAsia="黑体" w:hAnsi="黑体" w:cs="黑体"/>
          <w:sz w:val="32"/>
        </w:rPr>
        <w:t>主要职责</w:t>
      </w:r>
    </w:p>
    <w:p w:rsidR="00AA2CAA" w:rsidRPr="009F6AE9" w:rsidRDefault="00396FCD" w:rsidP="009F6AE9">
      <w:pPr>
        <w:ind w:left="566" w:firstLineChars="200" w:firstLine="640"/>
        <w:rPr>
          <w:rFonts w:ascii="宋体" w:eastAsia="宋体" w:hAnsi="宋体" w:cs="宋体"/>
          <w:sz w:val="32"/>
        </w:rPr>
      </w:pPr>
      <w:r w:rsidRPr="009F6AE9">
        <w:rPr>
          <w:rFonts w:ascii="宋体" w:eastAsia="宋体" w:hAnsi="宋体" w:cs="宋体" w:hint="eastAsia"/>
          <w:sz w:val="32"/>
        </w:rPr>
        <w:t>贯彻执行环境保护的法律、法规、规章、政策和标准；负责辖区生态环境问题的统筹协调和监督管理；负责县市区政府减排目标的落实；负责按规定权限，审批、核准规划内及年度计划规模内固定资产投资项目；负责生态环境污染防治的监督管理；负责生态环境准入的监督管理；负责生态环境监测工作；负责生态环境科技与标准工作；指导协调和监督生态保护修复工作；负责核与辐射安全的监督管理；负责生态环境监督执法；组织指导和协调生态环境宣传教育工作。</w:t>
      </w:r>
    </w:p>
    <w:p w:rsidR="00AA2CAA" w:rsidRDefault="00396FCD">
      <w:pPr>
        <w:ind w:firstLine="566"/>
        <w:rPr>
          <w:rFonts w:ascii="黑体" w:eastAsia="黑体" w:hAnsi="黑体" w:cs="黑体"/>
          <w:sz w:val="32"/>
        </w:rPr>
      </w:pPr>
      <w:r>
        <w:rPr>
          <w:rFonts w:ascii="黑体" w:eastAsia="黑体" w:hAnsi="黑体" w:cs="黑体"/>
          <w:sz w:val="32"/>
        </w:rPr>
        <w:t>二、单位预算构成情况</w:t>
      </w:r>
    </w:p>
    <w:p w:rsidR="00AA2CAA" w:rsidRPr="0028714A" w:rsidRDefault="00396FCD" w:rsidP="0028714A">
      <w:pPr>
        <w:ind w:firstLine="566"/>
        <w:rPr>
          <w:rFonts w:ascii="宋体" w:eastAsia="宋体" w:hAnsi="宋体" w:cs="宋体"/>
          <w:sz w:val="32"/>
        </w:rPr>
      </w:pPr>
      <w:r>
        <w:rPr>
          <w:rFonts w:ascii="宋体" w:eastAsia="宋体" w:hAnsi="宋体" w:cs="宋体"/>
          <w:sz w:val="32"/>
        </w:rPr>
        <w:t>邓州市环境保护局单位预算包括</w:t>
      </w:r>
      <w:r w:rsidR="0028714A" w:rsidRPr="0028714A">
        <w:rPr>
          <w:rFonts w:ascii="宋体" w:eastAsia="宋体" w:hAnsi="宋体" w:cs="宋体"/>
          <w:sz w:val="32"/>
        </w:rPr>
        <w:t>办公室、综合科、大气环境科、水生态环境科、土壤生态环境科、辐射科、环评科、法规科、人事财务科</w:t>
      </w:r>
      <w:r w:rsidR="0028714A">
        <w:rPr>
          <w:rFonts w:ascii="宋体" w:eastAsia="宋体" w:hAnsi="宋体" w:cs="宋体" w:hint="eastAsia"/>
          <w:sz w:val="32"/>
        </w:rPr>
        <w:t>9个科室</w:t>
      </w:r>
      <w:r>
        <w:rPr>
          <w:rFonts w:ascii="宋体" w:eastAsia="宋体" w:hAnsi="宋体" w:cs="宋体"/>
          <w:sz w:val="32"/>
        </w:rPr>
        <w:t>的预算。</w:t>
      </w:r>
    </w:p>
    <w:p w:rsidR="00AA2CAA" w:rsidRDefault="00AA2CAA">
      <w:pPr>
        <w:rPr>
          <w:rFonts w:ascii="仿宋_GB2312" w:eastAsia="仿宋_GB2312" w:hAnsi="仿宋_GB2312" w:cs="仿宋_GB2312"/>
          <w:sz w:val="32"/>
        </w:rPr>
      </w:pPr>
    </w:p>
    <w:p w:rsidR="00AA2CAA" w:rsidRDefault="00396FCD">
      <w:pPr>
        <w:jc w:val="center"/>
        <w:rPr>
          <w:rFonts w:ascii="黑体" w:eastAsia="黑体" w:hAnsi="黑体" w:cs="黑体"/>
          <w:sz w:val="32"/>
        </w:rPr>
      </w:pPr>
      <w:r>
        <w:rPr>
          <w:rFonts w:ascii="黑体" w:eastAsia="黑体" w:hAnsi="黑体" w:cs="黑体"/>
          <w:sz w:val="32"/>
        </w:rPr>
        <w:t>第二部分</w:t>
      </w:r>
    </w:p>
    <w:p w:rsidR="00AA2CAA" w:rsidRDefault="00396FCD">
      <w:pPr>
        <w:jc w:val="center"/>
        <w:rPr>
          <w:rFonts w:ascii="黑体" w:eastAsia="黑体" w:hAnsi="黑体" w:cs="黑体"/>
          <w:sz w:val="32"/>
        </w:rPr>
      </w:pPr>
      <w:r>
        <w:rPr>
          <w:rFonts w:ascii="黑体" w:eastAsia="黑体" w:hAnsi="黑体" w:cs="黑体"/>
          <w:sz w:val="32"/>
        </w:rPr>
        <w:t>邓州市环境保护局2021年单位预算情况说明</w:t>
      </w:r>
    </w:p>
    <w:p w:rsidR="00AA2CAA" w:rsidRDefault="00396FCD">
      <w:pPr>
        <w:spacing w:before="312"/>
        <w:ind w:firstLine="709"/>
        <w:rPr>
          <w:rFonts w:ascii="黑体" w:eastAsia="黑体" w:hAnsi="黑体" w:cs="黑体"/>
          <w:sz w:val="32"/>
        </w:rPr>
      </w:pPr>
      <w:r>
        <w:rPr>
          <w:rFonts w:ascii="黑体" w:eastAsia="黑体" w:hAnsi="黑体" w:cs="黑体"/>
          <w:sz w:val="32"/>
        </w:rPr>
        <w:t>一、收入支出预算总体情况说明</w:t>
      </w:r>
    </w:p>
    <w:p w:rsidR="00AA2CAA" w:rsidRDefault="00396FCD">
      <w:pPr>
        <w:ind w:firstLine="640"/>
        <w:rPr>
          <w:rFonts w:ascii="仿宋_GB2312" w:eastAsia="仿宋_GB2312" w:hAnsi="仿宋_GB2312" w:cs="仿宋_GB2312"/>
          <w:sz w:val="32"/>
        </w:rPr>
      </w:pPr>
      <w:r>
        <w:rPr>
          <w:rFonts w:ascii="仿宋_GB2312" w:eastAsia="仿宋_GB2312" w:hAnsi="仿宋_GB2312" w:cs="仿宋_GB2312"/>
          <w:sz w:val="32"/>
        </w:rPr>
        <w:t>2021</w:t>
      </w:r>
      <w:r>
        <w:rPr>
          <w:rFonts w:ascii="宋体" w:eastAsia="宋体" w:hAnsi="宋体" w:cs="宋体"/>
          <w:sz w:val="32"/>
        </w:rPr>
        <w:t>年收入总计</w:t>
      </w:r>
      <w:r>
        <w:rPr>
          <w:rFonts w:ascii="仿宋_GB2312" w:eastAsia="仿宋_GB2312" w:hAnsi="仿宋_GB2312" w:cs="仿宋_GB2312"/>
          <w:sz w:val="32"/>
        </w:rPr>
        <w:t>479.41</w:t>
      </w:r>
      <w:r>
        <w:rPr>
          <w:rFonts w:ascii="宋体" w:eastAsia="宋体" w:hAnsi="宋体" w:cs="宋体"/>
          <w:sz w:val="32"/>
        </w:rPr>
        <w:t>万元，支出总计</w:t>
      </w:r>
      <w:r>
        <w:rPr>
          <w:rFonts w:ascii="仿宋_GB2312" w:eastAsia="仿宋_GB2312" w:hAnsi="仿宋_GB2312" w:cs="仿宋_GB2312"/>
          <w:sz w:val="32"/>
        </w:rPr>
        <w:t>479.41</w:t>
      </w:r>
      <w:r>
        <w:rPr>
          <w:rFonts w:ascii="宋体" w:eastAsia="宋体" w:hAnsi="宋体" w:cs="宋体"/>
          <w:sz w:val="32"/>
        </w:rPr>
        <w:t>万元，</w:t>
      </w:r>
      <w:r>
        <w:rPr>
          <w:rFonts w:ascii="宋体" w:eastAsia="宋体" w:hAnsi="宋体" w:cs="宋体"/>
          <w:sz w:val="32"/>
        </w:rPr>
        <w:lastRenderedPageBreak/>
        <w:t>与</w:t>
      </w:r>
      <w:r>
        <w:rPr>
          <w:rFonts w:ascii="仿宋_GB2312" w:eastAsia="仿宋_GB2312" w:hAnsi="仿宋_GB2312" w:cs="仿宋_GB2312"/>
          <w:sz w:val="32"/>
        </w:rPr>
        <w:t>2020</w:t>
      </w:r>
      <w:r>
        <w:rPr>
          <w:rFonts w:ascii="宋体" w:eastAsia="宋体" w:hAnsi="宋体" w:cs="宋体"/>
          <w:sz w:val="32"/>
        </w:rPr>
        <w:t>年相比，收入、支出各</w:t>
      </w:r>
      <w:r>
        <w:rPr>
          <w:rFonts w:ascii="宋体" w:eastAsia="宋体" w:hAnsi="宋体" w:cs="宋体"/>
          <w:color w:val="000000"/>
          <w:sz w:val="32"/>
        </w:rPr>
        <w:t>降低</w:t>
      </w:r>
      <w:r>
        <w:rPr>
          <w:rFonts w:ascii="仿宋_GB2312" w:eastAsia="仿宋_GB2312" w:hAnsi="仿宋_GB2312" w:cs="仿宋_GB2312"/>
          <w:color w:val="000000"/>
          <w:sz w:val="32"/>
        </w:rPr>
        <w:t>133.41</w:t>
      </w:r>
      <w:r>
        <w:rPr>
          <w:rFonts w:ascii="宋体" w:eastAsia="宋体" w:hAnsi="宋体" w:cs="宋体"/>
          <w:sz w:val="32"/>
        </w:rPr>
        <w:t>万元。主要原因是：罚没收入减少。</w:t>
      </w:r>
      <w:r>
        <w:rPr>
          <w:rFonts w:ascii="仿宋_GB2312" w:eastAsia="仿宋_GB2312" w:hAnsi="仿宋_GB2312" w:cs="仿宋_GB2312"/>
          <w:sz w:val="32"/>
        </w:rPr>
        <w:t xml:space="preserve">      </w:t>
      </w:r>
    </w:p>
    <w:p w:rsidR="00AA2CAA" w:rsidRDefault="00396FCD">
      <w:pPr>
        <w:rPr>
          <w:rFonts w:ascii="仿宋_GB2312" w:eastAsia="仿宋_GB2312" w:hAnsi="仿宋_GB2312" w:cs="仿宋_GB2312"/>
          <w:sz w:val="32"/>
        </w:rPr>
      </w:pPr>
      <w:r>
        <w:rPr>
          <w:rFonts w:ascii="仿宋_GB2312" w:eastAsia="仿宋_GB2312" w:hAnsi="仿宋_GB2312" w:cs="仿宋_GB2312"/>
          <w:sz w:val="32"/>
        </w:rPr>
        <w:t xml:space="preserve">          </w:t>
      </w:r>
    </w:p>
    <w:p w:rsidR="00AA2CAA" w:rsidRDefault="00396FCD">
      <w:pPr>
        <w:ind w:firstLine="567"/>
        <w:rPr>
          <w:rFonts w:ascii="黑体" w:eastAsia="黑体" w:hAnsi="黑体" w:cs="黑体"/>
          <w:sz w:val="32"/>
        </w:rPr>
      </w:pPr>
      <w:r>
        <w:rPr>
          <w:rFonts w:ascii="黑体" w:eastAsia="黑体" w:hAnsi="黑体" w:cs="黑体"/>
          <w:sz w:val="32"/>
        </w:rPr>
        <w:t>二、收入预算总体情况说明</w:t>
      </w:r>
    </w:p>
    <w:p w:rsidR="00AA2CAA" w:rsidRDefault="00396FCD">
      <w:pPr>
        <w:ind w:firstLine="707"/>
        <w:rPr>
          <w:rFonts w:ascii="仿宋_GB2312" w:eastAsia="仿宋_GB2312" w:hAnsi="仿宋_GB2312" w:cs="仿宋_GB2312"/>
          <w:sz w:val="32"/>
        </w:rPr>
      </w:pPr>
      <w:r>
        <w:rPr>
          <w:rFonts w:ascii="仿宋_GB2312" w:eastAsia="仿宋_GB2312" w:hAnsi="仿宋_GB2312" w:cs="仿宋_GB2312"/>
          <w:sz w:val="32"/>
        </w:rPr>
        <w:t>2021</w:t>
      </w:r>
      <w:r>
        <w:rPr>
          <w:rFonts w:ascii="宋体" w:eastAsia="宋体" w:hAnsi="宋体" w:cs="宋体"/>
          <w:sz w:val="32"/>
        </w:rPr>
        <w:t>年收入预算</w:t>
      </w:r>
      <w:r>
        <w:rPr>
          <w:rFonts w:ascii="仿宋_GB2312" w:eastAsia="仿宋_GB2312" w:hAnsi="仿宋_GB2312" w:cs="仿宋_GB2312"/>
          <w:sz w:val="32"/>
        </w:rPr>
        <w:t>479.41</w:t>
      </w:r>
      <w:r>
        <w:rPr>
          <w:rFonts w:ascii="宋体" w:eastAsia="宋体" w:hAnsi="宋体" w:cs="宋体"/>
          <w:sz w:val="32"/>
        </w:rPr>
        <w:t>万元，其中：一般公共预算收入</w:t>
      </w:r>
      <w:r>
        <w:rPr>
          <w:rFonts w:ascii="仿宋_GB2312" w:eastAsia="仿宋_GB2312" w:hAnsi="仿宋_GB2312" w:cs="仿宋_GB2312"/>
          <w:sz w:val="32"/>
        </w:rPr>
        <w:t>479.41</w:t>
      </w:r>
      <w:r>
        <w:rPr>
          <w:rFonts w:ascii="宋体" w:eastAsia="宋体" w:hAnsi="宋体" w:cs="宋体"/>
          <w:sz w:val="32"/>
        </w:rPr>
        <w:t>万元，政府性基金收入</w:t>
      </w:r>
      <w:r>
        <w:rPr>
          <w:rFonts w:ascii="仿宋_GB2312" w:eastAsia="仿宋_GB2312" w:hAnsi="仿宋_GB2312" w:cs="仿宋_GB2312"/>
          <w:sz w:val="32"/>
        </w:rPr>
        <w:t>0</w:t>
      </w:r>
      <w:r>
        <w:rPr>
          <w:rFonts w:ascii="宋体" w:eastAsia="宋体" w:hAnsi="宋体" w:cs="宋体"/>
          <w:sz w:val="32"/>
        </w:rPr>
        <w:t>万元，国有资本经营预算收入</w:t>
      </w:r>
      <w:r>
        <w:rPr>
          <w:rFonts w:ascii="仿宋_GB2312" w:eastAsia="仿宋_GB2312" w:hAnsi="仿宋_GB2312" w:cs="仿宋_GB2312"/>
          <w:sz w:val="32"/>
        </w:rPr>
        <w:t>0</w:t>
      </w:r>
      <w:r>
        <w:rPr>
          <w:rFonts w:ascii="宋体" w:eastAsia="宋体" w:hAnsi="宋体" w:cs="宋体"/>
          <w:sz w:val="32"/>
        </w:rPr>
        <w:t>万元，财政专户管理资金收入</w:t>
      </w:r>
      <w:r>
        <w:rPr>
          <w:rFonts w:ascii="仿宋_GB2312" w:eastAsia="仿宋_GB2312" w:hAnsi="仿宋_GB2312" w:cs="仿宋_GB2312"/>
          <w:sz w:val="32"/>
        </w:rPr>
        <w:t>0</w:t>
      </w:r>
      <w:r>
        <w:rPr>
          <w:rFonts w:ascii="宋体" w:eastAsia="宋体" w:hAnsi="宋体" w:cs="宋体"/>
          <w:sz w:val="32"/>
        </w:rPr>
        <w:t>万元</w:t>
      </w:r>
    </w:p>
    <w:p w:rsidR="00AA2CAA" w:rsidRDefault="00396FCD">
      <w:pPr>
        <w:ind w:firstLine="709"/>
        <w:rPr>
          <w:rFonts w:ascii="黑体" w:eastAsia="黑体" w:hAnsi="黑体" w:cs="黑体"/>
          <w:sz w:val="32"/>
        </w:rPr>
      </w:pPr>
      <w:r>
        <w:rPr>
          <w:rFonts w:ascii="黑体" w:eastAsia="黑体" w:hAnsi="黑体" w:cs="黑体"/>
          <w:sz w:val="32"/>
        </w:rPr>
        <w:t>三、支出预算总体情况说明</w:t>
      </w:r>
    </w:p>
    <w:p w:rsidR="00AA2CAA" w:rsidRDefault="00396FCD">
      <w:pPr>
        <w:ind w:firstLine="709"/>
        <w:rPr>
          <w:rFonts w:ascii="仿宋_GB2312" w:eastAsia="仿宋_GB2312" w:hAnsi="仿宋_GB2312" w:cs="仿宋_GB2312"/>
          <w:sz w:val="32"/>
        </w:rPr>
      </w:pPr>
      <w:r>
        <w:rPr>
          <w:rFonts w:ascii="仿宋_GB2312" w:eastAsia="仿宋_GB2312" w:hAnsi="仿宋_GB2312" w:cs="仿宋_GB2312"/>
          <w:sz w:val="32"/>
        </w:rPr>
        <w:t>2021</w:t>
      </w:r>
      <w:r>
        <w:rPr>
          <w:rFonts w:ascii="宋体" w:eastAsia="宋体" w:hAnsi="宋体" w:cs="宋体"/>
          <w:sz w:val="32"/>
        </w:rPr>
        <w:t>年支出预算</w:t>
      </w:r>
      <w:r>
        <w:rPr>
          <w:rFonts w:ascii="仿宋_GB2312" w:eastAsia="仿宋_GB2312" w:hAnsi="仿宋_GB2312" w:cs="仿宋_GB2312"/>
          <w:sz w:val="32"/>
        </w:rPr>
        <w:t>479.41</w:t>
      </w:r>
      <w:r>
        <w:rPr>
          <w:rFonts w:ascii="宋体" w:eastAsia="宋体" w:hAnsi="宋体" w:cs="宋体"/>
          <w:sz w:val="32"/>
        </w:rPr>
        <w:t>万元，其中：基本支出</w:t>
      </w:r>
      <w:r>
        <w:rPr>
          <w:rFonts w:ascii="仿宋_GB2312" w:eastAsia="仿宋_GB2312" w:hAnsi="仿宋_GB2312" w:cs="仿宋_GB2312"/>
          <w:sz w:val="32"/>
        </w:rPr>
        <w:t>368.64</w:t>
      </w:r>
      <w:r>
        <w:rPr>
          <w:rFonts w:ascii="宋体" w:eastAsia="宋体" w:hAnsi="宋体" w:cs="宋体"/>
          <w:sz w:val="32"/>
        </w:rPr>
        <w:t>万元，占年度计划的</w:t>
      </w:r>
      <w:r>
        <w:rPr>
          <w:rFonts w:ascii="仿宋_GB2312" w:eastAsia="仿宋_GB2312" w:hAnsi="仿宋_GB2312" w:cs="仿宋_GB2312"/>
          <w:sz w:val="32"/>
        </w:rPr>
        <w:t>77%</w:t>
      </w:r>
      <w:r>
        <w:rPr>
          <w:rFonts w:ascii="宋体" w:eastAsia="宋体" w:hAnsi="宋体" w:cs="宋体"/>
          <w:sz w:val="32"/>
        </w:rPr>
        <w:t>；项目支出</w:t>
      </w:r>
      <w:r>
        <w:rPr>
          <w:rFonts w:ascii="仿宋_GB2312" w:eastAsia="仿宋_GB2312" w:hAnsi="仿宋_GB2312" w:cs="仿宋_GB2312"/>
          <w:sz w:val="32"/>
        </w:rPr>
        <w:t>110.77</w:t>
      </w:r>
      <w:r>
        <w:rPr>
          <w:rFonts w:ascii="宋体" w:eastAsia="宋体" w:hAnsi="宋体" w:cs="宋体"/>
          <w:sz w:val="32"/>
        </w:rPr>
        <w:t>万元，占年度计划的</w:t>
      </w:r>
      <w:r>
        <w:rPr>
          <w:rFonts w:ascii="仿宋_GB2312" w:eastAsia="仿宋_GB2312" w:hAnsi="仿宋_GB2312" w:cs="仿宋_GB2312"/>
          <w:sz w:val="32"/>
        </w:rPr>
        <w:t>23%</w:t>
      </w:r>
      <w:r>
        <w:rPr>
          <w:rFonts w:ascii="宋体" w:eastAsia="宋体" w:hAnsi="宋体" w:cs="宋体"/>
          <w:sz w:val="32"/>
        </w:rPr>
        <w:t>。</w:t>
      </w:r>
      <w:r>
        <w:rPr>
          <w:rFonts w:ascii="仿宋_GB2312" w:eastAsia="仿宋_GB2312" w:hAnsi="仿宋_GB2312" w:cs="仿宋_GB2312"/>
          <w:sz w:val="32"/>
        </w:rPr>
        <w:t xml:space="preserve"> </w:t>
      </w:r>
    </w:p>
    <w:p w:rsidR="00AA2CAA" w:rsidRDefault="00396FCD">
      <w:pPr>
        <w:ind w:firstLine="640"/>
        <w:rPr>
          <w:rFonts w:ascii="黑体" w:eastAsia="黑体" w:hAnsi="黑体" w:cs="黑体"/>
          <w:sz w:val="32"/>
        </w:rPr>
      </w:pPr>
      <w:r>
        <w:rPr>
          <w:rFonts w:ascii="黑体" w:eastAsia="黑体" w:hAnsi="黑体" w:cs="黑体"/>
          <w:sz w:val="32"/>
        </w:rPr>
        <w:t>四、财政拨款收支预算总体情况说明</w:t>
      </w:r>
    </w:p>
    <w:p w:rsidR="00AA2CAA" w:rsidRDefault="00396FCD">
      <w:pPr>
        <w:ind w:firstLine="640"/>
        <w:rPr>
          <w:rFonts w:ascii="仿宋_GB2312" w:eastAsia="仿宋_GB2312" w:hAnsi="仿宋_GB2312" w:cs="仿宋_GB2312"/>
          <w:sz w:val="32"/>
        </w:rPr>
      </w:pPr>
      <w:r>
        <w:rPr>
          <w:rFonts w:ascii="仿宋_GB2312" w:eastAsia="仿宋_GB2312" w:hAnsi="仿宋_GB2312" w:cs="仿宋_GB2312"/>
          <w:sz w:val="32"/>
        </w:rPr>
        <w:t>2021</w:t>
      </w:r>
      <w:r>
        <w:rPr>
          <w:rFonts w:ascii="宋体" w:eastAsia="宋体" w:hAnsi="宋体" w:cs="宋体"/>
          <w:sz w:val="32"/>
        </w:rPr>
        <w:t>年一般公共预算收支预算</w:t>
      </w:r>
      <w:r>
        <w:rPr>
          <w:rFonts w:ascii="仿宋_GB2312" w:eastAsia="仿宋_GB2312" w:hAnsi="仿宋_GB2312" w:cs="仿宋_GB2312"/>
          <w:sz w:val="32"/>
        </w:rPr>
        <w:t>479.41</w:t>
      </w:r>
      <w:r>
        <w:rPr>
          <w:rFonts w:ascii="宋体" w:eastAsia="宋体" w:hAnsi="宋体" w:cs="宋体"/>
          <w:sz w:val="32"/>
        </w:rPr>
        <w:t>万元，政府性基金收支预算</w:t>
      </w:r>
      <w:r>
        <w:rPr>
          <w:rFonts w:ascii="仿宋_GB2312" w:eastAsia="仿宋_GB2312" w:hAnsi="仿宋_GB2312" w:cs="仿宋_GB2312"/>
          <w:sz w:val="32"/>
        </w:rPr>
        <w:t>0</w:t>
      </w:r>
      <w:r>
        <w:rPr>
          <w:rFonts w:ascii="宋体" w:eastAsia="宋体" w:hAnsi="宋体" w:cs="宋体"/>
          <w:sz w:val="32"/>
        </w:rPr>
        <w:t>万元，国有资本经营收支预算</w:t>
      </w:r>
      <w:r>
        <w:rPr>
          <w:rFonts w:ascii="仿宋_GB2312" w:eastAsia="仿宋_GB2312" w:hAnsi="仿宋_GB2312" w:cs="仿宋_GB2312"/>
          <w:sz w:val="32"/>
        </w:rPr>
        <w:t>0</w:t>
      </w:r>
      <w:r>
        <w:rPr>
          <w:rFonts w:ascii="宋体" w:eastAsia="宋体" w:hAnsi="宋体" w:cs="宋体"/>
          <w:sz w:val="32"/>
        </w:rPr>
        <w:t>万元，与</w:t>
      </w:r>
      <w:r>
        <w:rPr>
          <w:rFonts w:ascii="仿宋_GB2312" w:eastAsia="仿宋_GB2312" w:hAnsi="仿宋_GB2312" w:cs="仿宋_GB2312"/>
          <w:sz w:val="32"/>
        </w:rPr>
        <w:t>2020</w:t>
      </w:r>
      <w:r>
        <w:rPr>
          <w:rFonts w:ascii="宋体" w:eastAsia="宋体" w:hAnsi="宋体" w:cs="宋体"/>
          <w:sz w:val="32"/>
        </w:rPr>
        <w:t>年相比，收入支出减少133.41万元。主要原因是：罚没款收入减少。</w:t>
      </w:r>
    </w:p>
    <w:p w:rsidR="00AA2CAA" w:rsidRDefault="00396FCD">
      <w:pPr>
        <w:ind w:firstLine="640"/>
        <w:rPr>
          <w:rFonts w:ascii="仿宋_GB2312" w:eastAsia="仿宋_GB2312" w:hAnsi="仿宋_GB2312" w:cs="仿宋_GB2312"/>
          <w:sz w:val="32"/>
        </w:rPr>
      </w:pPr>
      <w:r>
        <w:rPr>
          <w:rFonts w:ascii="黑体" w:eastAsia="黑体" w:hAnsi="黑体" w:cs="黑体"/>
          <w:sz w:val="32"/>
        </w:rPr>
        <w:t>五、一般公共预算支出预算情况说明</w:t>
      </w:r>
    </w:p>
    <w:p w:rsidR="00AA2CAA" w:rsidRPr="009F6AE9" w:rsidRDefault="00396FCD">
      <w:pPr>
        <w:ind w:firstLine="709"/>
        <w:rPr>
          <w:rFonts w:ascii="宋体" w:eastAsia="宋体" w:hAnsi="宋体" w:cs="宋体"/>
          <w:sz w:val="32"/>
        </w:rPr>
      </w:pPr>
      <w:r w:rsidRPr="009F6AE9">
        <w:rPr>
          <w:rFonts w:ascii="宋体" w:eastAsia="宋体" w:hAnsi="宋体" w:cs="宋体"/>
          <w:sz w:val="32"/>
        </w:rPr>
        <w:t>2021年一般公共预算支出年初预算为479.41万元。其中：基本支出368.64万元，占</w:t>
      </w:r>
      <w:r w:rsidR="009F6AE9">
        <w:rPr>
          <w:rFonts w:ascii="宋体" w:eastAsia="宋体" w:hAnsi="宋体" w:cs="宋体"/>
          <w:sz w:val="32"/>
        </w:rPr>
        <w:t>77</w:t>
      </w:r>
      <w:r w:rsidRPr="009F6AE9">
        <w:rPr>
          <w:rFonts w:ascii="宋体" w:eastAsia="宋体" w:hAnsi="宋体" w:cs="宋体"/>
          <w:sz w:val="32"/>
        </w:rPr>
        <w:t>%；项目支出110.77万元，占23%。</w:t>
      </w:r>
    </w:p>
    <w:p w:rsidR="00AA2CAA" w:rsidRPr="009F6AE9" w:rsidRDefault="00396FCD">
      <w:pPr>
        <w:ind w:firstLine="709"/>
        <w:rPr>
          <w:rFonts w:ascii="黑体" w:eastAsia="黑体" w:hAnsi="黑体" w:cs="黑体"/>
          <w:sz w:val="32"/>
        </w:rPr>
      </w:pPr>
      <w:r>
        <w:rPr>
          <w:rFonts w:ascii="黑体" w:eastAsia="黑体" w:hAnsi="黑体" w:cs="黑体"/>
          <w:sz w:val="32"/>
        </w:rPr>
        <w:t>六、</w:t>
      </w:r>
      <w:r w:rsidRPr="009F6AE9">
        <w:rPr>
          <w:rFonts w:ascii="黑体" w:eastAsia="黑体" w:hAnsi="黑体" w:cs="黑体"/>
          <w:sz w:val="32"/>
        </w:rPr>
        <w:t>一般公共预算基本支出预算情况说明</w:t>
      </w:r>
    </w:p>
    <w:p w:rsidR="00AA2CAA" w:rsidRDefault="00396FCD">
      <w:pPr>
        <w:ind w:firstLine="709"/>
        <w:rPr>
          <w:rFonts w:ascii="Times New Roman" w:eastAsia="Times New Roman" w:hAnsi="Times New Roman" w:cs="Times New Roman"/>
          <w:sz w:val="32"/>
        </w:rPr>
      </w:pPr>
      <w:r>
        <w:rPr>
          <w:rFonts w:ascii="Times New Roman" w:eastAsia="Times New Roman" w:hAnsi="Times New Roman" w:cs="Times New Roman"/>
          <w:sz w:val="32"/>
        </w:rPr>
        <w:t>2021</w:t>
      </w:r>
      <w:r>
        <w:rPr>
          <w:rFonts w:ascii="宋体" w:eastAsia="宋体" w:hAnsi="宋体" w:cs="宋体"/>
          <w:sz w:val="32"/>
        </w:rPr>
        <w:t>年一般公共预算基本支出年初预算为</w:t>
      </w:r>
      <w:r>
        <w:rPr>
          <w:rFonts w:ascii="Times New Roman" w:eastAsia="Times New Roman" w:hAnsi="Times New Roman" w:cs="Times New Roman"/>
          <w:sz w:val="32"/>
        </w:rPr>
        <w:t>368.64</w:t>
      </w:r>
      <w:r>
        <w:rPr>
          <w:rFonts w:ascii="宋体" w:eastAsia="宋体" w:hAnsi="宋体" w:cs="宋体"/>
          <w:sz w:val="32"/>
        </w:rPr>
        <w:t>万元。</w:t>
      </w:r>
      <w:r>
        <w:rPr>
          <w:rFonts w:ascii="宋体" w:eastAsia="宋体" w:hAnsi="宋体" w:cs="宋体"/>
          <w:sz w:val="32"/>
        </w:rPr>
        <w:lastRenderedPageBreak/>
        <w:t>其中：人员经费支出349.02万元，占95</w:t>
      </w:r>
      <w:r>
        <w:rPr>
          <w:rFonts w:ascii="Times New Roman" w:eastAsia="Times New Roman" w:hAnsi="Times New Roman" w:cs="Times New Roman"/>
          <w:sz w:val="32"/>
        </w:rPr>
        <w:t>%</w:t>
      </w:r>
      <w:r>
        <w:rPr>
          <w:rFonts w:ascii="宋体" w:eastAsia="宋体" w:hAnsi="宋体" w:cs="宋体"/>
          <w:sz w:val="32"/>
        </w:rPr>
        <w:t>；公用经费支出</w:t>
      </w:r>
      <w:r>
        <w:rPr>
          <w:rFonts w:ascii="Times New Roman" w:eastAsia="Times New Roman" w:hAnsi="Times New Roman" w:cs="Times New Roman"/>
          <w:sz w:val="32"/>
        </w:rPr>
        <w:t xml:space="preserve">    19.62</w:t>
      </w:r>
      <w:r>
        <w:rPr>
          <w:rFonts w:ascii="宋体" w:eastAsia="宋体" w:hAnsi="宋体" w:cs="宋体"/>
          <w:sz w:val="32"/>
        </w:rPr>
        <w:t>万元，占5</w:t>
      </w:r>
      <w:r>
        <w:rPr>
          <w:rFonts w:ascii="Times New Roman" w:eastAsia="Times New Roman" w:hAnsi="Times New Roman" w:cs="Times New Roman"/>
          <w:sz w:val="32"/>
        </w:rPr>
        <w:t>%</w:t>
      </w:r>
      <w:r>
        <w:rPr>
          <w:rFonts w:ascii="宋体" w:eastAsia="宋体" w:hAnsi="宋体" w:cs="宋体"/>
          <w:sz w:val="32"/>
        </w:rPr>
        <w:t>。</w:t>
      </w:r>
    </w:p>
    <w:p w:rsidR="00AA2CAA" w:rsidRPr="009F6AE9" w:rsidRDefault="00396FCD" w:rsidP="009F6AE9">
      <w:pPr>
        <w:ind w:firstLine="709"/>
        <w:rPr>
          <w:rFonts w:ascii="黑体" w:eastAsia="黑体" w:hAnsi="黑体" w:cs="黑体"/>
          <w:sz w:val="32"/>
        </w:rPr>
      </w:pPr>
      <w:r w:rsidRPr="009F6AE9">
        <w:rPr>
          <w:rFonts w:ascii="黑体" w:eastAsia="黑体" w:hAnsi="黑体" w:cs="黑体"/>
          <w:sz w:val="32"/>
        </w:rPr>
        <w:t>七、支出预算经济分类情况说明</w:t>
      </w:r>
    </w:p>
    <w:p w:rsidR="00AA2CAA" w:rsidRDefault="00396FCD">
      <w:pPr>
        <w:ind w:firstLine="709"/>
        <w:rPr>
          <w:rFonts w:ascii="Times New Roman" w:eastAsia="Times New Roman" w:hAnsi="Times New Roman" w:cs="Times New Roman"/>
          <w:sz w:val="32"/>
        </w:rPr>
      </w:pPr>
      <w:r>
        <w:rPr>
          <w:rFonts w:ascii="宋体" w:eastAsia="宋体" w:hAnsi="宋体" w:cs="宋体"/>
          <w:sz w:val="32"/>
        </w:rPr>
        <w:t>按照《财政部关于印发</w:t>
      </w:r>
      <w:r>
        <w:rPr>
          <w:rFonts w:ascii="Times New Roman" w:eastAsia="Times New Roman" w:hAnsi="Times New Roman" w:cs="Times New Roman"/>
          <w:sz w:val="32"/>
        </w:rPr>
        <w:t>&lt;</w:t>
      </w:r>
      <w:r>
        <w:rPr>
          <w:rFonts w:ascii="宋体" w:eastAsia="宋体" w:hAnsi="宋体" w:cs="宋体"/>
          <w:sz w:val="32"/>
        </w:rPr>
        <w:t>支出经济分类科目改革方案</w:t>
      </w:r>
      <w:r>
        <w:rPr>
          <w:rFonts w:ascii="Times New Roman" w:eastAsia="Times New Roman" w:hAnsi="Times New Roman" w:cs="Times New Roman"/>
          <w:sz w:val="32"/>
        </w:rPr>
        <w:t>&gt;</w:t>
      </w:r>
      <w:r>
        <w:rPr>
          <w:rFonts w:ascii="宋体" w:eastAsia="宋体" w:hAnsi="宋体" w:cs="宋体"/>
          <w:sz w:val="32"/>
        </w:rPr>
        <w:t>的通知》（财预〔</w:t>
      </w:r>
      <w:r>
        <w:rPr>
          <w:rFonts w:ascii="Times New Roman" w:eastAsia="Times New Roman" w:hAnsi="Times New Roman" w:cs="Times New Roman"/>
          <w:sz w:val="32"/>
        </w:rPr>
        <w:t>2017</w:t>
      </w:r>
      <w:r>
        <w:rPr>
          <w:rFonts w:ascii="宋体" w:eastAsia="宋体" w:hAnsi="宋体" w:cs="宋体"/>
          <w:sz w:val="32"/>
        </w:rPr>
        <w:t>〕</w:t>
      </w:r>
      <w:r>
        <w:rPr>
          <w:rFonts w:ascii="Times New Roman" w:eastAsia="Times New Roman" w:hAnsi="Times New Roman" w:cs="Times New Roman"/>
          <w:sz w:val="32"/>
        </w:rPr>
        <w:t>98</w:t>
      </w:r>
      <w:r>
        <w:rPr>
          <w:rFonts w:ascii="宋体" w:eastAsia="宋体" w:hAnsi="宋体" w:cs="宋体"/>
          <w:sz w:val="32"/>
        </w:rPr>
        <w:t>号）要求，从</w:t>
      </w:r>
      <w:r>
        <w:rPr>
          <w:rFonts w:ascii="Times New Roman" w:eastAsia="Times New Roman" w:hAnsi="Times New Roman" w:cs="Times New Roman"/>
          <w:sz w:val="32"/>
        </w:rPr>
        <w:t>2018</w:t>
      </w:r>
      <w:r>
        <w:rPr>
          <w:rFonts w:ascii="宋体" w:eastAsia="宋体" w:hAnsi="宋体" w:cs="宋体"/>
          <w:sz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Times New Roman" w:hAnsi="Times New Roman" w:cs="Times New Roman"/>
          <w:sz w:val="32"/>
        </w:rPr>
        <w:t xml:space="preserve">, </w:t>
      </w:r>
      <w:r>
        <w:rPr>
          <w:rFonts w:ascii="宋体" w:eastAsia="宋体" w:hAnsi="宋体" w:cs="宋体"/>
          <w:sz w:val="32"/>
        </w:rPr>
        <w:t>按两套经济分类科目分别反映不同资金来源的全部预算支出。</w:t>
      </w:r>
    </w:p>
    <w:p w:rsidR="00AA2CAA" w:rsidRDefault="00396FCD" w:rsidP="009F6AE9">
      <w:pPr>
        <w:ind w:firstLine="709"/>
        <w:rPr>
          <w:rFonts w:ascii="黑体" w:eastAsia="黑体" w:hAnsi="黑体" w:cs="黑体"/>
          <w:sz w:val="32"/>
        </w:rPr>
      </w:pPr>
      <w:r>
        <w:rPr>
          <w:rFonts w:ascii="黑体" w:eastAsia="黑体" w:hAnsi="黑体" w:cs="黑体"/>
          <w:sz w:val="32"/>
        </w:rPr>
        <w:t>八、</w:t>
      </w:r>
      <w:r w:rsidRPr="009F6AE9">
        <w:rPr>
          <w:rFonts w:ascii="黑体" w:eastAsia="黑体" w:hAnsi="黑体" w:cs="黑体"/>
          <w:sz w:val="32"/>
        </w:rPr>
        <w:t>一般公共预算“三公”经费支出预算情况说明</w:t>
      </w:r>
    </w:p>
    <w:p w:rsidR="00AA2CAA" w:rsidRDefault="00396FCD" w:rsidP="009F6AE9">
      <w:pPr>
        <w:ind w:firstLineChars="200" w:firstLine="640"/>
        <w:rPr>
          <w:rFonts w:ascii="仿宋_GB2312" w:eastAsia="仿宋_GB2312" w:hAnsi="仿宋_GB2312" w:cs="仿宋_GB2312"/>
          <w:sz w:val="32"/>
        </w:rPr>
      </w:pPr>
      <w:r>
        <w:rPr>
          <w:rFonts w:ascii="仿宋_GB2312" w:eastAsia="仿宋_GB2312" w:hAnsi="仿宋_GB2312" w:cs="仿宋_GB2312"/>
          <w:sz w:val="32"/>
        </w:rPr>
        <w:t>2021</w:t>
      </w:r>
      <w:r>
        <w:rPr>
          <w:rFonts w:ascii="宋体" w:eastAsia="宋体" w:hAnsi="宋体" w:cs="宋体"/>
          <w:sz w:val="32"/>
        </w:rPr>
        <w:t>年“三公”经费预算为</w:t>
      </w:r>
      <w:r>
        <w:rPr>
          <w:rFonts w:ascii="仿宋_GB2312" w:eastAsia="仿宋_GB2312" w:hAnsi="仿宋_GB2312" w:cs="仿宋_GB2312"/>
          <w:sz w:val="32"/>
        </w:rPr>
        <w:t>22.80</w:t>
      </w:r>
      <w:r>
        <w:rPr>
          <w:rFonts w:ascii="宋体" w:eastAsia="宋体" w:hAnsi="宋体" w:cs="宋体"/>
          <w:sz w:val="32"/>
        </w:rPr>
        <w:t>万元。比</w:t>
      </w:r>
      <w:r>
        <w:rPr>
          <w:rFonts w:ascii="仿宋_GB2312" w:eastAsia="仿宋_GB2312" w:hAnsi="仿宋_GB2312" w:cs="仿宋_GB2312"/>
          <w:sz w:val="32"/>
        </w:rPr>
        <w:t>2020</w:t>
      </w:r>
      <w:r>
        <w:rPr>
          <w:rFonts w:ascii="宋体" w:eastAsia="宋体" w:hAnsi="宋体" w:cs="宋体"/>
          <w:sz w:val="32"/>
        </w:rPr>
        <w:t>年减少</w:t>
      </w:r>
      <w:r>
        <w:rPr>
          <w:rFonts w:ascii="仿宋_GB2312" w:eastAsia="仿宋_GB2312" w:hAnsi="仿宋_GB2312" w:cs="仿宋_GB2312"/>
          <w:sz w:val="32"/>
        </w:rPr>
        <w:t>10.50</w:t>
      </w:r>
      <w:r>
        <w:rPr>
          <w:rFonts w:ascii="宋体" w:eastAsia="宋体" w:hAnsi="宋体" w:cs="宋体"/>
          <w:sz w:val="32"/>
        </w:rPr>
        <w:t>万元。</w:t>
      </w:r>
    </w:p>
    <w:p w:rsidR="00AA2CAA" w:rsidRDefault="00396FCD">
      <w:pPr>
        <w:spacing w:line="600" w:lineRule="auto"/>
        <w:ind w:firstLine="640"/>
        <w:rPr>
          <w:rFonts w:ascii="仿宋_GB2312" w:eastAsia="仿宋_GB2312" w:hAnsi="仿宋_GB2312" w:cs="仿宋_GB2312"/>
          <w:sz w:val="32"/>
        </w:rPr>
      </w:pPr>
      <w:r>
        <w:rPr>
          <w:rFonts w:ascii="宋体" w:eastAsia="宋体" w:hAnsi="宋体" w:cs="宋体"/>
          <w:sz w:val="32"/>
        </w:rPr>
        <w:t>具体支出情况如下：</w:t>
      </w:r>
    </w:p>
    <w:p w:rsidR="00AA2CAA" w:rsidRDefault="00396FCD">
      <w:pPr>
        <w:spacing w:line="600" w:lineRule="auto"/>
        <w:ind w:firstLine="643"/>
        <w:rPr>
          <w:rFonts w:ascii="Times New Roman" w:eastAsia="Times New Roman" w:hAnsi="Times New Roman" w:cs="Times New Roman"/>
          <w:sz w:val="32"/>
        </w:rPr>
      </w:pPr>
      <w:r>
        <w:rPr>
          <w:rFonts w:ascii="宋体" w:eastAsia="宋体" w:hAnsi="宋体" w:cs="宋体"/>
          <w:b/>
          <w:sz w:val="32"/>
        </w:rPr>
        <w:t>因公出国（境）费</w:t>
      </w:r>
      <w:r>
        <w:rPr>
          <w:rFonts w:ascii="仿宋_GB2312" w:eastAsia="仿宋_GB2312" w:hAnsi="仿宋_GB2312" w:cs="仿宋_GB2312"/>
          <w:b/>
          <w:sz w:val="32"/>
        </w:rPr>
        <w:t>0</w:t>
      </w:r>
      <w:r>
        <w:rPr>
          <w:rFonts w:ascii="宋体" w:eastAsia="宋体" w:hAnsi="宋体" w:cs="宋体"/>
          <w:b/>
          <w:sz w:val="32"/>
        </w:rPr>
        <w:t>万元</w:t>
      </w:r>
      <w:r>
        <w:rPr>
          <w:rFonts w:ascii="宋体" w:eastAsia="宋体" w:hAnsi="宋体" w:cs="宋体"/>
          <w:sz w:val="32"/>
        </w:rPr>
        <w:t>，主要用于单位工作人员公务出国（境）的住宿费、差旅费、伙食补助费、杂费、培训费等支出。预算数</w:t>
      </w:r>
      <w:r w:rsidR="009F6AE9">
        <w:rPr>
          <w:rFonts w:ascii="Times New Roman" w:hAnsi="Times New Roman" w:cs="Times New Roman" w:hint="eastAsia"/>
          <w:sz w:val="32"/>
        </w:rPr>
        <w:t>与</w:t>
      </w:r>
      <w:r>
        <w:rPr>
          <w:rFonts w:ascii="Times New Roman" w:eastAsia="Times New Roman" w:hAnsi="Times New Roman" w:cs="Times New Roman"/>
          <w:sz w:val="32"/>
        </w:rPr>
        <w:t>2020</w:t>
      </w:r>
      <w:r>
        <w:rPr>
          <w:rFonts w:ascii="宋体" w:eastAsia="宋体" w:hAnsi="宋体" w:cs="宋体"/>
          <w:sz w:val="32"/>
        </w:rPr>
        <w:t>年保持一致。</w:t>
      </w:r>
    </w:p>
    <w:p w:rsidR="009F6AE9" w:rsidRDefault="00396FCD">
      <w:pPr>
        <w:ind w:left="19" w:firstLine="623"/>
        <w:rPr>
          <w:rFonts w:ascii="宋体" w:eastAsia="宋体" w:hAnsi="宋体" w:cs="宋体"/>
          <w:sz w:val="32"/>
        </w:rPr>
      </w:pPr>
      <w:r>
        <w:rPr>
          <w:rFonts w:ascii="宋体" w:eastAsia="宋体" w:hAnsi="宋体" w:cs="宋体"/>
          <w:b/>
          <w:sz w:val="32"/>
        </w:rPr>
        <w:t>公务用车购置费及维护费</w:t>
      </w:r>
      <w:r w:rsidR="009F6AE9">
        <w:rPr>
          <w:rFonts w:ascii="仿宋_GB2312" w:eastAsia="仿宋_GB2312" w:hAnsi="仿宋_GB2312" w:cs="仿宋_GB2312"/>
          <w:b/>
          <w:sz w:val="32"/>
        </w:rPr>
        <w:t xml:space="preserve"> </w:t>
      </w:r>
      <w:r>
        <w:rPr>
          <w:rFonts w:ascii="仿宋_GB2312" w:eastAsia="仿宋_GB2312" w:hAnsi="仿宋_GB2312" w:cs="仿宋_GB2312"/>
          <w:b/>
          <w:sz w:val="32"/>
        </w:rPr>
        <w:t>0</w:t>
      </w:r>
      <w:r>
        <w:rPr>
          <w:rFonts w:ascii="宋体" w:eastAsia="宋体" w:hAnsi="宋体" w:cs="宋体"/>
          <w:b/>
          <w:sz w:val="32"/>
        </w:rPr>
        <w:t>万元</w:t>
      </w:r>
      <w:r>
        <w:rPr>
          <w:rFonts w:ascii="宋体" w:eastAsia="宋体" w:hAnsi="宋体" w:cs="宋体"/>
          <w:sz w:val="32"/>
        </w:rPr>
        <w:t>，其中，公务用车购置费</w:t>
      </w:r>
      <w:r>
        <w:rPr>
          <w:rFonts w:ascii="Times New Roman" w:eastAsia="Times New Roman" w:hAnsi="Times New Roman" w:cs="Times New Roman"/>
          <w:sz w:val="32"/>
        </w:rPr>
        <w:t xml:space="preserve"> 0 </w:t>
      </w:r>
      <w:r>
        <w:rPr>
          <w:rFonts w:ascii="宋体" w:eastAsia="宋体" w:hAnsi="宋体" w:cs="宋体"/>
          <w:sz w:val="32"/>
        </w:rPr>
        <w:t>万元；公务用车维护费</w:t>
      </w:r>
      <w:r>
        <w:rPr>
          <w:rFonts w:ascii="仿宋_GB2312" w:eastAsia="仿宋_GB2312" w:hAnsi="仿宋_GB2312" w:cs="仿宋_GB2312"/>
          <w:sz w:val="32"/>
        </w:rPr>
        <w:t>0</w:t>
      </w:r>
      <w:r>
        <w:rPr>
          <w:rFonts w:ascii="宋体" w:eastAsia="宋体" w:hAnsi="宋体" w:cs="宋体"/>
          <w:sz w:val="32"/>
        </w:rPr>
        <w:t>万元。主要用于开展工作所需公务用车的燃料费、维修费、过路过桥费、保险费等支出。公务用车购置费预算数与</w:t>
      </w:r>
      <w:r>
        <w:rPr>
          <w:rFonts w:ascii="Times New Roman" w:eastAsia="Times New Roman" w:hAnsi="Times New Roman" w:cs="Times New Roman"/>
          <w:sz w:val="32"/>
        </w:rPr>
        <w:t xml:space="preserve"> 2020 </w:t>
      </w:r>
      <w:r>
        <w:rPr>
          <w:rFonts w:ascii="宋体" w:eastAsia="宋体" w:hAnsi="宋体" w:cs="宋体"/>
          <w:sz w:val="32"/>
        </w:rPr>
        <w:t>年持平，均为</w:t>
      </w:r>
      <w:r>
        <w:rPr>
          <w:rFonts w:ascii="Times New Roman" w:eastAsia="Times New Roman" w:hAnsi="Times New Roman" w:cs="Times New Roman"/>
          <w:sz w:val="32"/>
        </w:rPr>
        <w:t>0</w:t>
      </w:r>
      <w:r>
        <w:rPr>
          <w:rFonts w:ascii="宋体" w:eastAsia="宋体" w:hAnsi="宋体" w:cs="宋体"/>
          <w:sz w:val="32"/>
        </w:rPr>
        <w:t>万元。</w:t>
      </w:r>
      <w:r>
        <w:rPr>
          <w:rFonts w:ascii="宋体" w:eastAsia="宋体" w:hAnsi="宋体" w:cs="宋体"/>
          <w:sz w:val="32"/>
        </w:rPr>
        <w:lastRenderedPageBreak/>
        <w:t>公务用车运行维护费预算数</w:t>
      </w:r>
      <w:r w:rsidR="009F6AE9">
        <w:rPr>
          <w:rFonts w:ascii="宋体" w:eastAsia="宋体" w:hAnsi="宋体" w:cs="宋体" w:hint="eastAsia"/>
          <w:sz w:val="32"/>
        </w:rPr>
        <w:t>与</w:t>
      </w:r>
      <w:r>
        <w:rPr>
          <w:rFonts w:ascii="Times New Roman" w:eastAsia="Times New Roman" w:hAnsi="Times New Roman" w:cs="Times New Roman"/>
          <w:sz w:val="32"/>
        </w:rPr>
        <w:t>2020</w:t>
      </w:r>
      <w:r>
        <w:rPr>
          <w:rFonts w:ascii="宋体" w:eastAsia="宋体" w:hAnsi="宋体" w:cs="宋体"/>
          <w:sz w:val="32"/>
        </w:rPr>
        <w:t>年持平。</w:t>
      </w:r>
    </w:p>
    <w:p w:rsidR="00AA2CAA" w:rsidRDefault="00396FCD">
      <w:pPr>
        <w:ind w:left="19" w:firstLine="623"/>
        <w:rPr>
          <w:rFonts w:ascii="仿宋_GB2312" w:eastAsia="仿宋_GB2312" w:hAnsi="仿宋_GB2312" w:cs="仿宋_GB2312"/>
          <w:b/>
          <w:color w:val="FF0000"/>
          <w:sz w:val="32"/>
        </w:rPr>
      </w:pPr>
      <w:r>
        <w:rPr>
          <w:rFonts w:ascii="宋体" w:eastAsia="宋体" w:hAnsi="宋体" w:cs="宋体"/>
          <w:b/>
          <w:sz w:val="32"/>
        </w:rPr>
        <w:t>公务接待费</w:t>
      </w:r>
      <w:r>
        <w:rPr>
          <w:rFonts w:ascii="仿宋_GB2312" w:eastAsia="仿宋_GB2312" w:hAnsi="仿宋_GB2312" w:cs="仿宋_GB2312"/>
          <w:b/>
          <w:sz w:val="32"/>
        </w:rPr>
        <w:t xml:space="preserve">22.80 </w:t>
      </w:r>
      <w:r>
        <w:rPr>
          <w:rFonts w:ascii="宋体" w:eastAsia="宋体" w:hAnsi="宋体" w:cs="宋体"/>
          <w:b/>
          <w:sz w:val="32"/>
        </w:rPr>
        <w:t>万元</w:t>
      </w:r>
      <w:r>
        <w:rPr>
          <w:rFonts w:ascii="宋体" w:eastAsia="宋体" w:hAnsi="宋体" w:cs="宋体"/>
          <w:sz w:val="32"/>
        </w:rPr>
        <w:t>。主要用于按规定开支的各类公务接待支出。预算数比</w:t>
      </w:r>
      <w:r>
        <w:rPr>
          <w:rFonts w:ascii="Times New Roman" w:eastAsia="Times New Roman" w:hAnsi="Times New Roman" w:cs="Times New Roman"/>
          <w:sz w:val="32"/>
        </w:rPr>
        <w:t xml:space="preserve"> 2020</w:t>
      </w:r>
      <w:r>
        <w:rPr>
          <w:rFonts w:ascii="宋体" w:eastAsia="宋体" w:hAnsi="宋体" w:cs="宋体"/>
          <w:sz w:val="32"/>
        </w:rPr>
        <w:t>年减少</w:t>
      </w:r>
      <w:r>
        <w:rPr>
          <w:rFonts w:ascii="Times New Roman" w:eastAsia="Times New Roman" w:hAnsi="Times New Roman" w:cs="Times New Roman"/>
          <w:sz w:val="32"/>
        </w:rPr>
        <w:t>10.50</w:t>
      </w:r>
      <w:r>
        <w:rPr>
          <w:rFonts w:ascii="宋体" w:eastAsia="宋体" w:hAnsi="宋体" w:cs="宋体"/>
          <w:sz w:val="32"/>
        </w:rPr>
        <w:t>万元。主要原因：按照中央八项规定，减少公务接待开支。</w:t>
      </w:r>
    </w:p>
    <w:p w:rsidR="00AA2CAA" w:rsidRDefault="00396FCD">
      <w:pPr>
        <w:ind w:firstLine="640"/>
        <w:rPr>
          <w:rFonts w:ascii="黑体" w:eastAsia="黑体" w:hAnsi="黑体" w:cs="黑体"/>
          <w:sz w:val="32"/>
        </w:rPr>
      </w:pPr>
      <w:r>
        <w:rPr>
          <w:rFonts w:ascii="黑体" w:eastAsia="黑体" w:hAnsi="黑体" w:cs="黑体"/>
          <w:sz w:val="32"/>
        </w:rPr>
        <w:t>九、政府性基金预算支出预算情况说明</w:t>
      </w:r>
    </w:p>
    <w:p w:rsidR="00AA2CAA" w:rsidRPr="009F6AE9" w:rsidRDefault="00396FCD">
      <w:pPr>
        <w:ind w:firstLine="709"/>
        <w:rPr>
          <w:rFonts w:ascii="宋体" w:eastAsia="宋体" w:hAnsi="宋体" w:cs="宋体"/>
          <w:sz w:val="32"/>
        </w:rPr>
      </w:pPr>
      <w:r w:rsidRPr="009F6AE9">
        <w:rPr>
          <w:rFonts w:ascii="宋体" w:eastAsia="宋体" w:hAnsi="宋体" w:cs="宋体"/>
          <w:sz w:val="32"/>
        </w:rPr>
        <w:t>2021年没有使用政府性基金预算拨款安排的支出。</w:t>
      </w:r>
    </w:p>
    <w:p w:rsidR="00AA2CAA" w:rsidRDefault="00396FCD">
      <w:pPr>
        <w:ind w:firstLine="709"/>
        <w:rPr>
          <w:rFonts w:ascii="黑体" w:eastAsia="黑体" w:hAnsi="黑体" w:cs="黑体"/>
          <w:sz w:val="32"/>
        </w:rPr>
      </w:pPr>
      <w:r>
        <w:rPr>
          <w:rFonts w:ascii="黑体" w:eastAsia="黑体" w:hAnsi="黑体" w:cs="黑体"/>
          <w:sz w:val="32"/>
        </w:rPr>
        <w:t>十、其他重要事项的情况说明</w:t>
      </w:r>
    </w:p>
    <w:p w:rsidR="00AA2CAA" w:rsidRDefault="00396FCD">
      <w:pPr>
        <w:ind w:firstLine="709"/>
        <w:rPr>
          <w:rFonts w:ascii="仿宋_GB2312" w:eastAsia="仿宋_GB2312" w:hAnsi="仿宋_GB2312" w:cs="仿宋_GB2312"/>
          <w:b/>
          <w:sz w:val="32"/>
        </w:rPr>
      </w:pPr>
      <w:r>
        <w:rPr>
          <w:rFonts w:ascii="宋体" w:eastAsia="宋体" w:hAnsi="宋体" w:cs="宋体"/>
          <w:b/>
          <w:sz w:val="32"/>
        </w:rPr>
        <w:t>（一）机关运行经费支出情况说明</w:t>
      </w:r>
    </w:p>
    <w:p w:rsidR="00AA2CAA" w:rsidRDefault="00396FCD">
      <w:pPr>
        <w:ind w:firstLine="709"/>
        <w:rPr>
          <w:rFonts w:ascii="仿宋_GB2312" w:eastAsia="仿宋_GB2312" w:hAnsi="仿宋_GB2312" w:cs="仿宋_GB2312"/>
          <w:sz w:val="32"/>
        </w:rPr>
      </w:pPr>
      <w:r>
        <w:rPr>
          <w:rFonts w:ascii="仿宋_GB2312" w:eastAsia="仿宋_GB2312" w:hAnsi="仿宋_GB2312" w:cs="仿宋_GB2312"/>
          <w:sz w:val="32"/>
        </w:rPr>
        <w:t>2021</w:t>
      </w:r>
      <w:r>
        <w:rPr>
          <w:rFonts w:ascii="宋体" w:eastAsia="宋体" w:hAnsi="宋体" w:cs="宋体"/>
          <w:sz w:val="32"/>
        </w:rPr>
        <w:t>年机关运行经费支出预算</w:t>
      </w:r>
      <w:r>
        <w:rPr>
          <w:rFonts w:ascii="仿宋_GB2312" w:eastAsia="仿宋_GB2312" w:hAnsi="仿宋_GB2312" w:cs="仿宋_GB2312"/>
          <w:sz w:val="32"/>
        </w:rPr>
        <w:t>397.82</w:t>
      </w:r>
      <w:r>
        <w:rPr>
          <w:rFonts w:ascii="宋体" w:eastAsia="宋体" w:hAnsi="宋体" w:cs="宋体"/>
          <w:sz w:val="32"/>
        </w:rPr>
        <w:t>万元，主要保障机关人员工资发放、机构正常运转及正常履职需要。</w:t>
      </w:r>
    </w:p>
    <w:p w:rsidR="00AA2CAA" w:rsidRDefault="00396FCD">
      <w:pPr>
        <w:ind w:firstLine="709"/>
        <w:rPr>
          <w:rFonts w:ascii="仿宋_GB2312" w:eastAsia="仿宋_GB2312" w:hAnsi="仿宋_GB2312" w:cs="仿宋_GB2312"/>
          <w:b/>
          <w:sz w:val="32"/>
        </w:rPr>
      </w:pPr>
      <w:r>
        <w:rPr>
          <w:rFonts w:ascii="宋体" w:eastAsia="宋体" w:hAnsi="宋体" w:cs="宋体"/>
          <w:b/>
          <w:sz w:val="32"/>
        </w:rPr>
        <w:t>（二）政府采购支出情况</w:t>
      </w:r>
    </w:p>
    <w:p w:rsidR="00AA2CAA" w:rsidRDefault="00396FCD">
      <w:pPr>
        <w:ind w:firstLine="709"/>
        <w:rPr>
          <w:rFonts w:ascii="仿宋_GB2312" w:eastAsia="仿宋_GB2312" w:hAnsi="仿宋_GB2312" w:cs="仿宋_GB2312"/>
          <w:sz w:val="32"/>
        </w:rPr>
      </w:pPr>
      <w:r>
        <w:rPr>
          <w:rFonts w:ascii="仿宋_GB2312" w:eastAsia="仿宋_GB2312" w:hAnsi="仿宋_GB2312" w:cs="仿宋_GB2312"/>
          <w:sz w:val="32"/>
        </w:rPr>
        <w:t>2021</w:t>
      </w:r>
      <w:r>
        <w:rPr>
          <w:rFonts w:ascii="宋体" w:eastAsia="宋体" w:hAnsi="宋体" w:cs="宋体"/>
          <w:sz w:val="32"/>
        </w:rPr>
        <w:t>年无政府采购预算安排</w:t>
      </w:r>
      <w:r w:rsidR="009F6AE9">
        <w:rPr>
          <w:rFonts w:ascii="宋体" w:eastAsia="宋体" w:hAnsi="宋体" w:cs="宋体" w:hint="eastAsia"/>
          <w:sz w:val="32"/>
        </w:rPr>
        <w:t>。</w:t>
      </w:r>
    </w:p>
    <w:p w:rsidR="00AA2CAA" w:rsidRDefault="00396FCD">
      <w:pPr>
        <w:ind w:firstLine="709"/>
        <w:rPr>
          <w:rFonts w:ascii="仿宋_GB2312" w:eastAsia="仿宋_GB2312" w:hAnsi="仿宋_GB2312" w:cs="仿宋_GB2312"/>
          <w:b/>
          <w:sz w:val="32"/>
        </w:rPr>
      </w:pPr>
      <w:r>
        <w:rPr>
          <w:rFonts w:ascii="宋体" w:eastAsia="宋体" w:hAnsi="宋体" w:cs="宋体"/>
          <w:b/>
          <w:sz w:val="32"/>
        </w:rPr>
        <w:t>（三）绩效目标设置情况</w:t>
      </w:r>
    </w:p>
    <w:p w:rsidR="00AA2CAA" w:rsidRPr="009F6AE9" w:rsidRDefault="00396FCD" w:rsidP="009F6AE9">
      <w:pPr>
        <w:ind w:leftChars="300" w:left="630" w:rightChars="-94" w:right="-197"/>
        <w:rPr>
          <w:rFonts w:ascii="宋体" w:eastAsia="宋体" w:hAnsi="宋体" w:cs="宋体"/>
          <w:sz w:val="32"/>
        </w:rPr>
      </w:pPr>
      <w:r>
        <w:rPr>
          <w:rFonts w:ascii="宋体" w:eastAsia="宋体" w:hAnsi="宋体" w:cs="宋体"/>
          <w:sz w:val="32"/>
        </w:rPr>
        <w:t>我单位</w:t>
      </w:r>
      <w:r>
        <w:rPr>
          <w:rFonts w:ascii="仿宋_GB2312" w:eastAsia="仿宋_GB2312" w:hAnsi="仿宋_GB2312" w:cs="仿宋_GB2312"/>
          <w:sz w:val="32"/>
        </w:rPr>
        <w:t>2021</w:t>
      </w:r>
      <w:r>
        <w:rPr>
          <w:rFonts w:ascii="宋体" w:eastAsia="宋体" w:hAnsi="宋体" w:cs="宋体"/>
          <w:sz w:val="32"/>
        </w:rPr>
        <w:t>年预算，暂未进行项目预算绩效管理工作</w:t>
      </w:r>
      <w:r w:rsidR="009F6AE9">
        <w:rPr>
          <w:rFonts w:ascii="宋体" w:eastAsia="宋体" w:hAnsi="宋体" w:cs="宋体" w:hint="eastAsia"/>
          <w:sz w:val="32"/>
        </w:rPr>
        <w:t>。</w:t>
      </w:r>
      <w:r>
        <w:rPr>
          <w:rFonts w:ascii="宋体" w:eastAsia="宋体" w:hAnsi="宋体" w:cs="宋体"/>
          <w:sz w:val="32"/>
        </w:rPr>
        <w:t xml:space="preserve">           </w:t>
      </w:r>
      <w:r>
        <w:rPr>
          <w:rFonts w:ascii="宋体" w:eastAsia="宋体" w:hAnsi="宋体" w:cs="宋体"/>
          <w:b/>
          <w:sz w:val="32"/>
        </w:rPr>
        <w:t>（四）国有资产占用情况</w:t>
      </w:r>
    </w:p>
    <w:p w:rsidR="00AA2CAA" w:rsidRDefault="00396FCD">
      <w:pPr>
        <w:ind w:firstLine="709"/>
        <w:rPr>
          <w:rFonts w:ascii="仿宋_GB2312" w:eastAsia="仿宋_GB2312" w:hAnsi="仿宋_GB2312" w:cs="仿宋_GB2312"/>
          <w:color w:val="000000"/>
          <w:sz w:val="32"/>
        </w:rPr>
      </w:pPr>
      <w:r>
        <w:rPr>
          <w:rFonts w:ascii="仿宋_GB2312" w:eastAsia="仿宋_GB2312" w:hAnsi="仿宋_GB2312" w:cs="仿宋_GB2312"/>
          <w:sz w:val="32"/>
        </w:rPr>
        <w:t>2020</w:t>
      </w:r>
      <w:r>
        <w:rPr>
          <w:rFonts w:ascii="宋体" w:eastAsia="宋体" w:hAnsi="宋体" w:cs="宋体"/>
          <w:sz w:val="32"/>
        </w:rPr>
        <w:t>年期末，我单位共有车辆</w:t>
      </w:r>
      <w:r>
        <w:rPr>
          <w:rFonts w:ascii="仿宋_GB2312" w:eastAsia="仿宋_GB2312" w:hAnsi="仿宋_GB2312" w:cs="仿宋_GB2312"/>
          <w:sz w:val="32"/>
        </w:rPr>
        <w:t>0</w:t>
      </w:r>
      <w:r>
        <w:rPr>
          <w:rFonts w:ascii="宋体" w:eastAsia="宋体" w:hAnsi="宋体" w:cs="宋体"/>
          <w:sz w:val="32"/>
        </w:rPr>
        <w:t>辆，其中：一般公务用车</w:t>
      </w:r>
      <w:r w:rsidR="009F6AE9">
        <w:rPr>
          <w:rFonts w:ascii="仿宋_GB2312" w:eastAsia="仿宋_GB2312" w:hAnsi="仿宋_GB2312" w:cs="仿宋_GB2312" w:hint="eastAsia"/>
          <w:sz w:val="32"/>
        </w:rPr>
        <w:t>0</w:t>
      </w:r>
      <w:r>
        <w:rPr>
          <w:rFonts w:ascii="宋体" w:eastAsia="宋体" w:hAnsi="宋体" w:cs="宋体"/>
          <w:sz w:val="32"/>
        </w:rPr>
        <w:t>辆、一般执法执勤车辆</w:t>
      </w:r>
      <w:r>
        <w:rPr>
          <w:rFonts w:ascii="仿宋_GB2312" w:eastAsia="仿宋_GB2312" w:hAnsi="仿宋_GB2312" w:cs="仿宋_GB2312"/>
          <w:sz w:val="32"/>
        </w:rPr>
        <w:t>0</w:t>
      </w:r>
      <w:r>
        <w:rPr>
          <w:rFonts w:ascii="宋体" w:eastAsia="宋体" w:hAnsi="宋体" w:cs="宋体"/>
          <w:sz w:val="32"/>
        </w:rPr>
        <w:t>辆、特种专业技术用车</w:t>
      </w:r>
      <w:r w:rsidR="009F6AE9">
        <w:rPr>
          <w:rFonts w:ascii="宋体" w:eastAsia="宋体" w:hAnsi="宋体" w:cs="宋体" w:hint="eastAsia"/>
          <w:sz w:val="32"/>
        </w:rPr>
        <w:t>0</w:t>
      </w:r>
      <w:r>
        <w:rPr>
          <w:rFonts w:ascii="仿宋_GB2312" w:eastAsia="仿宋_GB2312" w:hAnsi="仿宋_GB2312" w:cs="仿宋_GB2312"/>
          <w:sz w:val="32"/>
        </w:rPr>
        <w:t xml:space="preserve">   </w:t>
      </w:r>
      <w:r>
        <w:rPr>
          <w:rFonts w:ascii="宋体" w:eastAsia="宋体" w:hAnsi="宋体" w:cs="宋体"/>
          <w:sz w:val="32"/>
        </w:rPr>
        <w:t>辆、其他用车</w:t>
      </w:r>
      <w:r>
        <w:rPr>
          <w:rFonts w:ascii="仿宋_GB2312" w:eastAsia="仿宋_GB2312" w:hAnsi="仿宋_GB2312" w:cs="仿宋_GB2312"/>
          <w:sz w:val="32"/>
        </w:rPr>
        <w:t xml:space="preserve"> 0 </w:t>
      </w:r>
      <w:r>
        <w:rPr>
          <w:rFonts w:ascii="宋体" w:eastAsia="宋体" w:hAnsi="宋体" w:cs="宋体"/>
          <w:sz w:val="32"/>
        </w:rPr>
        <w:t>辆，其他用车主要是离退休干部用车0</w:t>
      </w:r>
      <w:r>
        <w:rPr>
          <w:rFonts w:ascii="仿宋_GB2312" w:eastAsia="仿宋_GB2312" w:hAnsi="仿宋_GB2312" w:cs="仿宋_GB2312"/>
          <w:sz w:val="32"/>
        </w:rPr>
        <w:t xml:space="preserve">  </w:t>
      </w:r>
      <w:r>
        <w:rPr>
          <w:rFonts w:ascii="宋体" w:eastAsia="宋体" w:hAnsi="宋体" w:cs="宋体"/>
          <w:sz w:val="32"/>
        </w:rPr>
        <w:t>辆、应急保障车辆</w:t>
      </w:r>
      <w:r>
        <w:rPr>
          <w:rFonts w:ascii="仿宋_GB2312" w:eastAsia="仿宋_GB2312" w:hAnsi="仿宋_GB2312" w:cs="仿宋_GB2312"/>
          <w:sz w:val="32"/>
        </w:rPr>
        <w:t xml:space="preserve"> 0 </w:t>
      </w:r>
      <w:r>
        <w:rPr>
          <w:rFonts w:ascii="宋体" w:eastAsia="宋体" w:hAnsi="宋体" w:cs="宋体"/>
          <w:sz w:val="32"/>
        </w:rPr>
        <w:t>辆。单价</w:t>
      </w:r>
      <w:r>
        <w:rPr>
          <w:rFonts w:ascii="仿宋_GB2312" w:eastAsia="仿宋_GB2312" w:hAnsi="仿宋_GB2312" w:cs="仿宋_GB2312"/>
          <w:sz w:val="32"/>
        </w:rPr>
        <w:t>5</w:t>
      </w:r>
      <w:r w:rsidR="009F6AE9">
        <w:rPr>
          <w:rFonts w:ascii="仿宋_GB2312" w:eastAsia="仿宋_GB2312" w:hAnsi="仿宋_GB2312" w:cs="仿宋_GB2312" w:hint="eastAsia"/>
          <w:sz w:val="32"/>
        </w:rPr>
        <w:t>0</w:t>
      </w:r>
      <w:r>
        <w:rPr>
          <w:rFonts w:ascii="宋体" w:eastAsia="宋体" w:hAnsi="宋体" w:cs="宋体"/>
          <w:sz w:val="32"/>
        </w:rPr>
        <w:t>万元以上通用设备</w:t>
      </w:r>
      <w:r>
        <w:rPr>
          <w:rFonts w:ascii="仿宋_GB2312" w:eastAsia="仿宋_GB2312" w:hAnsi="仿宋_GB2312" w:cs="仿宋_GB2312"/>
          <w:sz w:val="32"/>
        </w:rPr>
        <w:t xml:space="preserve"> 0  </w:t>
      </w:r>
      <w:r>
        <w:rPr>
          <w:rFonts w:ascii="宋体" w:eastAsia="宋体" w:hAnsi="宋体" w:cs="宋体"/>
          <w:sz w:val="32"/>
        </w:rPr>
        <w:t>套，单位价值</w:t>
      </w:r>
      <w:r>
        <w:rPr>
          <w:rFonts w:ascii="仿宋_GB2312" w:eastAsia="仿宋_GB2312" w:hAnsi="仿宋_GB2312" w:cs="仿宋_GB2312"/>
          <w:sz w:val="32"/>
        </w:rPr>
        <w:t>100</w:t>
      </w:r>
      <w:r>
        <w:rPr>
          <w:rFonts w:ascii="宋体" w:eastAsia="宋体" w:hAnsi="宋体" w:cs="宋体"/>
          <w:sz w:val="32"/>
        </w:rPr>
        <w:t>万元以上专用设备</w:t>
      </w:r>
      <w:r>
        <w:rPr>
          <w:rFonts w:ascii="仿宋_GB2312" w:eastAsia="仿宋_GB2312" w:hAnsi="仿宋_GB2312" w:cs="仿宋_GB2312"/>
          <w:sz w:val="32"/>
        </w:rPr>
        <w:t>0</w:t>
      </w:r>
      <w:r>
        <w:rPr>
          <w:rFonts w:ascii="宋体" w:eastAsia="宋体" w:hAnsi="宋体" w:cs="宋体"/>
          <w:sz w:val="32"/>
        </w:rPr>
        <w:t>套。</w:t>
      </w:r>
    </w:p>
    <w:p w:rsidR="00AA2CAA" w:rsidRDefault="00396FCD">
      <w:pPr>
        <w:ind w:firstLine="709"/>
        <w:rPr>
          <w:rFonts w:ascii="仿宋_GB2312" w:eastAsia="仿宋_GB2312" w:hAnsi="仿宋_GB2312" w:cs="仿宋_GB2312"/>
          <w:b/>
          <w:sz w:val="32"/>
        </w:rPr>
      </w:pPr>
      <w:r>
        <w:rPr>
          <w:rFonts w:ascii="宋体" w:eastAsia="宋体" w:hAnsi="宋体" w:cs="宋体"/>
          <w:b/>
          <w:sz w:val="32"/>
        </w:rPr>
        <w:t>（五）专项转移支付情况</w:t>
      </w:r>
    </w:p>
    <w:p w:rsidR="00AA2CAA" w:rsidRDefault="00396FCD">
      <w:pPr>
        <w:ind w:firstLine="701"/>
        <w:rPr>
          <w:rFonts w:ascii="仿宋_GB2312" w:eastAsia="仿宋_GB2312" w:hAnsi="仿宋_GB2312" w:cs="仿宋_GB2312"/>
          <w:sz w:val="32"/>
        </w:rPr>
      </w:pPr>
      <w:r>
        <w:rPr>
          <w:rFonts w:ascii="宋体" w:eastAsia="宋体" w:hAnsi="宋体" w:cs="宋体"/>
          <w:sz w:val="32"/>
        </w:rPr>
        <w:t>我单位暂无负责的专项转移支付项目。</w:t>
      </w:r>
    </w:p>
    <w:p w:rsidR="009F6AE9" w:rsidRDefault="009F6AE9">
      <w:pPr>
        <w:ind w:firstLine="709"/>
        <w:jc w:val="center"/>
        <w:rPr>
          <w:rFonts w:ascii="黑体" w:eastAsia="黑体" w:hAnsi="黑体" w:cs="黑体"/>
          <w:sz w:val="32"/>
        </w:rPr>
      </w:pPr>
    </w:p>
    <w:p w:rsidR="00AA2CAA" w:rsidRDefault="00396FCD">
      <w:pPr>
        <w:ind w:firstLine="709"/>
        <w:jc w:val="center"/>
        <w:rPr>
          <w:rFonts w:ascii="黑体" w:eastAsia="黑体" w:hAnsi="黑体" w:cs="黑体"/>
          <w:sz w:val="32"/>
        </w:rPr>
      </w:pPr>
      <w:r>
        <w:rPr>
          <w:rFonts w:ascii="黑体" w:eastAsia="黑体" w:hAnsi="黑体" w:cs="黑体"/>
          <w:sz w:val="32"/>
        </w:rPr>
        <w:t>第三部分 名词解释</w:t>
      </w:r>
    </w:p>
    <w:p w:rsidR="00AA2CAA" w:rsidRDefault="00396FCD">
      <w:pPr>
        <w:ind w:firstLine="709"/>
        <w:rPr>
          <w:rFonts w:ascii="仿宋_GB2312" w:eastAsia="仿宋_GB2312" w:hAnsi="仿宋_GB2312" w:cs="仿宋_GB2312"/>
          <w:sz w:val="32"/>
        </w:rPr>
      </w:pPr>
      <w:r>
        <w:rPr>
          <w:rFonts w:ascii="宋体" w:eastAsia="宋体" w:hAnsi="宋体" w:cs="宋体"/>
          <w:sz w:val="32"/>
        </w:rPr>
        <w:t>一、财政拨款收入：是指市级财政当年拨付的资金。</w:t>
      </w:r>
    </w:p>
    <w:p w:rsidR="00AA2CAA" w:rsidRDefault="00396FCD">
      <w:pPr>
        <w:ind w:firstLine="709"/>
        <w:rPr>
          <w:rFonts w:ascii="仿宋_GB2312" w:eastAsia="仿宋_GB2312" w:hAnsi="仿宋_GB2312" w:cs="仿宋_GB2312"/>
          <w:sz w:val="32"/>
        </w:rPr>
      </w:pPr>
      <w:r>
        <w:rPr>
          <w:rFonts w:ascii="宋体" w:eastAsia="宋体" w:hAnsi="宋体" w:cs="宋体"/>
          <w:sz w:val="32"/>
        </w:rPr>
        <w:t>二、财政专户管理资金：是指缴入财政专户、实行专项管理的高中以上学费、住宿费、高校委托培训费、函大、电大、夜大及短期培训费等教育收费。</w:t>
      </w:r>
    </w:p>
    <w:p w:rsidR="00AA2CAA" w:rsidRDefault="00396FCD">
      <w:pPr>
        <w:ind w:firstLine="709"/>
        <w:rPr>
          <w:rFonts w:ascii="仿宋_GB2312" w:eastAsia="仿宋_GB2312" w:hAnsi="仿宋_GB2312" w:cs="仿宋_GB2312"/>
          <w:sz w:val="32"/>
        </w:rPr>
      </w:pPr>
      <w:r>
        <w:rPr>
          <w:rFonts w:ascii="宋体" w:eastAsia="宋体" w:hAnsi="宋体" w:cs="宋体"/>
          <w:sz w:val="32"/>
        </w:rPr>
        <w:t>三、事业收入：是指事业单位开展专业活动及辅助活动所取得的收入，不包括教育收费。</w:t>
      </w:r>
    </w:p>
    <w:p w:rsidR="00AA2CAA" w:rsidRDefault="00396FCD">
      <w:pPr>
        <w:ind w:firstLine="709"/>
        <w:rPr>
          <w:rFonts w:ascii="仿宋_GB2312" w:eastAsia="仿宋_GB2312" w:hAnsi="仿宋_GB2312" w:cs="仿宋_GB2312"/>
          <w:sz w:val="32"/>
        </w:rPr>
      </w:pPr>
      <w:r>
        <w:rPr>
          <w:rFonts w:ascii="宋体" w:eastAsia="宋体" w:hAnsi="宋体" w:cs="宋体"/>
          <w:sz w:val="32"/>
        </w:rPr>
        <w:t>四、事业单位经营收入：是指事业单位在专业业务活动及其辅助活动之外开展独立核算经营活动取得的收入。</w:t>
      </w:r>
    </w:p>
    <w:p w:rsidR="00AA2CAA" w:rsidRDefault="00396FCD">
      <w:pPr>
        <w:ind w:firstLine="709"/>
        <w:rPr>
          <w:rFonts w:ascii="仿宋_GB2312" w:eastAsia="仿宋_GB2312" w:hAnsi="仿宋_GB2312" w:cs="仿宋_GB2312"/>
          <w:sz w:val="32"/>
        </w:rPr>
      </w:pPr>
      <w:r>
        <w:rPr>
          <w:rFonts w:ascii="宋体" w:eastAsia="宋体" w:hAnsi="宋体" w:cs="宋体"/>
          <w:sz w:val="32"/>
        </w:rPr>
        <w:t>五、其他收入：是指单位取得的除“财政拨款”、“事业收入”、“事业单位经营收入”等以外的收入。</w:t>
      </w:r>
    </w:p>
    <w:p w:rsidR="00AA2CAA" w:rsidRDefault="00396FCD">
      <w:pPr>
        <w:ind w:firstLine="709"/>
        <w:rPr>
          <w:rFonts w:ascii="仿宋_GB2312" w:eastAsia="仿宋_GB2312" w:hAnsi="仿宋_GB2312" w:cs="仿宋_GB2312"/>
          <w:sz w:val="32"/>
        </w:rPr>
      </w:pPr>
      <w:r>
        <w:rPr>
          <w:rFonts w:ascii="宋体" w:eastAsia="宋体" w:hAnsi="宋体" w:cs="宋体"/>
          <w:sz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AA2CAA" w:rsidRDefault="00396FCD">
      <w:pPr>
        <w:ind w:firstLine="709"/>
        <w:rPr>
          <w:rFonts w:ascii="仿宋_GB2312" w:eastAsia="仿宋_GB2312" w:hAnsi="仿宋_GB2312" w:cs="仿宋_GB2312"/>
          <w:sz w:val="32"/>
        </w:rPr>
      </w:pPr>
      <w:r>
        <w:rPr>
          <w:rFonts w:ascii="宋体" w:eastAsia="宋体" w:hAnsi="宋体" w:cs="宋体"/>
          <w:sz w:val="32"/>
        </w:rPr>
        <w:t>七、基本支出：是指为保障机构正常运转、完成日常工作任务所必需的开支，其内容包括人员经费和日常公用经费两部分。</w:t>
      </w:r>
    </w:p>
    <w:p w:rsidR="00AA2CAA" w:rsidRDefault="00396FCD">
      <w:pPr>
        <w:ind w:firstLine="709"/>
        <w:rPr>
          <w:rFonts w:ascii="仿宋_GB2312" w:eastAsia="仿宋_GB2312" w:hAnsi="仿宋_GB2312" w:cs="仿宋_GB2312"/>
          <w:sz w:val="32"/>
        </w:rPr>
      </w:pPr>
      <w:r>
        <w:rPr>
          <w:rFonts w:ascii="宋体" w:eastAsia="宋体" w:hAnsi="宋体" w:cs="宋体"/>
          <w:sz w:val="32"/>
        </w:rPr>
        <w:t>八、项目支出：是指在基本支出之外，为完成特定的</w:t>
      </w:r>
      <w:r>
        <w:rPr>
          <w:rFonts w:ascii="宋体" w:eastAsia="宋体" w:hAnsi="宋体" w:cs="宋体"/>
          <w:sz w:val="32"/>
        </w:rPr>
        <w:lastRenderedPageBreak/>
        <w:t>行政工作任务或事业发展目标所发生的支出。</w:t>
      </w:r>
    </w:p>
    <w:p w:rsidR="00AA2CAA" w:rsidRDefault="00396FCD">
      <w:pPr>
        <w:ind w:firstLine="709"/>
        <w:rPr>
          <w:rFonts w:ascii="仿宋_GB2312" w:eastAsia="仿宋_GB2312" w:hAnsi="仿宋_GB2312" w:cs="仿宋_GB2312"/>
          <w:sz w:val="32"/>
        </w:rPr>
      </w:pPr>
      <w:r>
        <w:rPr>
          <w:rFonts w:ascii="宋体" w:eastAsia="宋体" w:hAnsi="宋体" w:cs="宋体"/>
          <w:sz w:val="32"/>
        </w:rPr>
        <w:t>九、“三公”经费：是指纳入本级财政预算管理，单位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AA2CAA" w:rsidRDefault="00396FCD">
      <w:pPr>
        <w:ind w:firstLine="709"/>
        <w:rPr>
          <w:rFonts w:ascii="仿宋_GB2312" w:eastAsia="仿宋_GB2312" w:hAnsi="仿宋_GB2312" w:cs="仿宋_GB2312"/>
          <w:sz w:val="32"/>
        </w:rPr>
      </w:pPr>
      <w:r>
        <w:rPr>
          <w:rFonts w:ascii="宋体" w:eastAsia="宋体" w:hAnsi="宋体" w:cs="宋体"/>
          <w:sz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AA2CAA" w:rsidRDefault="00AA2CAA">
      <w:pPr>
        <w:ind w:firstLine="709"/>
        <w:rPr>
          <w:rFonts w:ascii="仿宋_GB2312" w:eastAsia="仿宋_GB2312" w:hAnsi="仿宋_GB2312" w:cs="仿宋_GB2312"/>
          <w:sz w:val="32"/>
        </w:rPr>
      </w:pPr>
    </w:p>
    <w:p w:rsidR="00AA2CAA" w:rsidRDefault="00396FCD">
      <w:pPr>
        <w:ind w:firstLine="426"/>
        <w:rPr>
          <w:rFonts w:ascii="仿宋_GB2312" w:eastAsia="仿宋_GB2312" w:hAnsi="仿宋_GB2312" w:cs="仿宋_GB2312"/>
          <w:b/>
          <w:sz w:val="32"/>
        </w:rPr>
      </w:pPr>
      <w:r>
        <w:rPr>
          <w:rFonts w:ascii="宋体" w:eastAsia="宋体" w:hAnsi="宋体" w:cs="宋体"/>
          <w:b/>
          <w:sz w:val="32"/>
        </w:rPr>
        <w:t>附件：</w:t>
      </w:r>
      <w:r>
        <w:rPr>
          <w:rFonts w:ascii="仿宋_GB2312" w:eastAsia="仿宋_GB2312" w:hAnsi="仿宋_GB2312" w:cs="仿宋_GB2312"/>
          <w:b/>
          <w:sz w:val="32"/>
        </w:rPr>
        <w:t>2021</w:t>
      </w:r>
      <w:r>
        <w:rPr>
          <w:rFonts w:ascii="宋体" w:eastAsia="宋体" w:hAnsi="宋体" w:cs="宋体"/>
          <w:b/>
          <w:sz w:val="32"/>
        </w:rPr>
        <w:t>年度单位预算表</w:t>
      </w:r>
    </w:p>
    <w:p w:rsidR="00AA2CAA" w:rsidRPr="009F6AE9" w:rsidRDefault="00396FCD">
      <w:pPr>
        <w:ind w:firstLine="426"/>
        <w:rPr>
          <w:rFonts w:ascii="仿宋_GB2312" w:eastAsia="仿宋_GB2312" w:hAnsi="仿宋_GB2312" w:cs="仿宋_GB2312"/>
          <w:sz w:val="32"/>
          <w:szCs w:val="32"/>
        </w:rPr>
      </w:pPr>
      <w:r w:rsidRPr="009F6AE9">
        <w:rPr>
          <w:rFonts w:ascii="宋体" w:eastAsia="宋体" w:hAnsi="宋体" w:cs="宋体"/>
          <w:sz w:val="32"/>
          <w:szCs w:val="32"/>
        </w:rPr>
        <w:t>一、单位收支总体情况表</w:t>
      </w:r>
    </w:p>
    <w:p w:rsidR="00AA2CAA" w:rsidRPr="009F6AE9" w:rsidRDefault="00396FCD">
      <w:pPr>
        <w:ind w:firstLine="426"/>
        <w:rPr>
          <w:rFonts w:ascii="仿宋_GB2312" w:eastAsia="仿宋_GB2312" w:hAnsi="仿宋_GB2312" w:cs="仿宋_GB2312"/>
          <w:sz w:val="32"/>
          <w:szCs w:val="32"/>
        </w:rPr>
      </w:pPr>
      <w:r w:rsidRPr="009F6AE9">
        <w:rPr>
          <w:rFonts w:ascii="宋体" w:eastAsia="宋体" w:hAnsi="宋体" w:cs="宋体"/>
          <w:sz w:val="32"/>
          <w:szCs w:val="32"/>
        </w:rPr>
        <w:t>二、单位收入总体情况表</w:t>
      </w:r>
    </w:p>
    <w:p w:rsidR="00AA2CAA" w:rsidRPr="009F6AE9" w:rsidRDefault="00396FCD">
      <w:pPr>
        <w:ind w:firstLine="426"/>
        <w:rPr>
          <w:rFonts w:ascii="仿宋_GB2312" w:eastAsia="仿宋_GB2312" w:hAnsi="仿宋_GB2312" w:cs="仿宋_GB2312"/>
          <w:sz w:val="32"/>
          <w:szCs w:val="32"/>
        </w:rPr>
      </w:pPr>
      <w:r w:rsidRPr="009F6AE9">
        <w:rPr>
          <w:rFonts w:ascii="宋体" w:eastAsia="宋体" w:hAnsi="宋体" w:cs="宋体"/>
          <w:sz w:val="32"/>
          <w:szCs w:val="32"/>
        </w:rPr>
        <w:t>三、单位支出总体情况表</w:t>
      </w:r>
    </w:p>
    <w:p w:rsidR="00AA2CAA" w:rsidRPr="009F6AE9" w:rsidRDefault="00396FCD">
      <w:pPr>
        <w:ind w:firstLine="426"/>
        <w:rPr>
          <w:rFonts w:ascii="仿宋_GB2312" w:eastAsia="仿宋_GB2312" w:hAnsi="仿宋_GB2312" w:cs="仿宋_GB2312"/>
          <w:sz w:val="32"/>
          <w:szCs w:val="32"/>
        </w:rPr>
      </w:pPr>
      <w:r w:rsidRPr="009F6AE9">
        <w:rPr>
          <w:rFonts w:ascii="宋体" w:eastAsia="宋体" w:hAnsi="宋体" w:cs="宋体"/>
          <w:sz w:val="32"/>
          <w:szCs w:val="32"/>
        </w:rPr>
        <w:t>四、财政拨款收支总体情况表</w:t>
      </w:r>
    </w:p>
    <w:p w:rsidR="00AA2CAA" w:rsidRPr="009F6AE9" w:rsidRDefault="00396FCD">
      <w:pPr>
        <w:ind w:firstLine="426"/>
        <w:rPr>
          <w:rFonts w:ascii="仿宋_GB2312" w:eastAsia="仿宋_GB2312" w:hAnsi="仿宋_GB2312" w:cs="仿宋_GB2312"/>
          <w:sz w:val="32"/>
          <w:szCs w:val="32"/>
        </w:rPr>
      </w:pPr>
      <w:r w:rsidRPr="009F6AE9">
        <w:rPr>
          <w:rFonts w:ascii="宋体" w:eastAsia="宋体" w:hAnsi="宋体" w:cs="宋体"/>
          <w:sz w:val="32"/>
          <w:szCs w:val="32"/>
        </w:rPr>
        <w:t>五、一般公共预算支出情况表</w:t>
      </w:r>
    </w:p>
    <w:p w:rsidR="00AA2CAA" w:rsidRPr="009F6AE9" w:rsidRDefault="00396FCD">
      <w:pPr>
        <w:ind w:firstLine="426"/>
        <w:rPr>
          <w:rFonts w:ascii="仿宋_GB2312" w:eastAsia="仿宋_GB2312" w:hAnsi="仿宋_GB2312" w:cs="仿宋_GB2312"/>
          <w:sz w:val="32"/>
          <w:szCs w:val="32"/>
        </w:rPr>
      </w:pPr>
      <w:r w:rsidRPr="009F6AE9">
        <w:rPr>
          <w:rFonts w:ascii="宋体" w:eastAsia="宋体" w:hAnsi="宋体" w:cs="宋体"/>
          <w:sz w:val="32"/>
          <w:szCs w:val="32"/>
        </w:rPr>
        <w:lastRenderedPageBreak/>
        <w:t>六、一般公共预算基本支出情况表</w:t>
      </w:r>
    </w:p>
    <w:p w:rsidR="00AA2CAA" w:rsidRPr="009F6AE9" w:rsidRDefault="00396FCD">
      <w:pPr>
        <w:ind w:firstLine="426"/>
        <w:rPr>
          <w:rFonts w:ascii="仿宋_GB2312" w:eastAsia="仿宋_GB2312" w:hAnsi="仿宋_GB2312" w:cs="仿宋_GB2312"/>
          <w:sz w:val="32"/>
          <w:szCs w:val="32"/>
        </w:rPr>
      </w:pPr>
      <w:r w:rsidRPr="009F6AE9">
        <w:rPr>
          <w:rFonts w:ascii="宋体" w:eastAsia="宋体" w:hAnsi="宋体" w:cs="宋体"/>
          <w:sz w:val="32"/>
          <w:szCs w:val="32"/>
        </w:rPr>
        <w:t>七、一般公共预算“三公”经费支出情况表</w:t>
      </w:r>
    </w:p>
    <w:p w:rsidR="00AA2CAA" w:rsidRPr="009F6AE9" w:rsidRDefault="00396FCD">
      <w:pPr>
        <w:ind w:firstLine="426"/>
        <w:rPr>
          <w:rFonts w:ascii="仿宋_GB2312" w:eastAsia="仿宋_GB2312" w:hAnsi="仿宋_GB2312" w:cs="仿宋_GB2312"/>
          <w:sz w:val="32"/>
          <w:szCs w:val="32"/>
        </w:rPr>
      </w:pPr>
      <w:r w:rsidRPr="009F6AE9">
        <w:rPr>
          <w:rFonts w:ascii="宋体" w:eastAsia="宋体" w:hAnsi="宋体" w:cs="宋体"/>
          <w:sz w:val="32"/>
          <w:szCs w:val="32"/>
        </w:rPr>
        <w:t>八、政府性基金预算支出情况表</w:t>
      </w:r>
    </w:p>
    <w:p w:rsidR="00AA2CAA" w:rsidRPr="009F6AE9" w:rsidRDefault="00396FCD">
      <w:pPr>
        <w:spacing w:line="360" w:lineRule="auto"/>
        <w:ind w:firstLine="426"/>
        <w:rPr>
          <w:rFonts w:ascii="仿宋_GB2312" w:eastAsia="仿宋_GB2312" w:hAnsi="仿宋_GB2312" w:cs="仿宋_GB2312"/>
          <w:sz w:val="32"/>
          <w:szCs w:val="32"/>
        </w:rPr>
      </w:pPr>
      <w:r w:rsidRPr="009F6AE9">
        <w:rPr>
          <w:rFonts w:ascii="宋体" w:eastAsia="宋体" w:hAnsi="宋体" w:cs="宋体"/>
          <w:sz w:val="32"/>
          <w:szCs w:val="32"/>
        </w:rPr>
        <w:t>九、支出经济分类汇总表</w:t>
      </w:r>
    </w:p>
    <w:p w:rsidR="00AA2CAA" w:rsidRDefault="00AA2CAA">
      <w:pPr>
        <w:ind w:firstLine="426"/>
        <w:rPr>
          <w:rFonts w:ascii="仿宋_GB2312" w:eastAsia="仿宋_GB2312" w:hAnsi="仿宋_GB2312" w:cs="仿宋_GB2312"/>
          <w:sz w:val="32"/>
        </w:rPr>
      </w:pPr>
    </w:p>
    <w:sectPr w:rsidR="00AA2CAA" w:rsidSect="00093E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4A1" w:rsidRDefault="009A44A1" w:rsidP="009F6AE9">
      <w:r>
        <w:separator/>
      </w:r>
    </w:p>
  </w:endnote>
  <w:endnote w:type="continuationSeparator" w:id="0">
    <w:p w:rsidR="009A44A1" w:rsidRDefault="009A44A1" w:rsidP="009F6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4A1" w:rsidRDefault="009A44A1" w:rsidP="009F6AE9">
      <w:r>
        <w:separator/>
      </w:r>
    </w:p>
  </w:footnote>
  <w:footnote w:type="continuationSeparator" w:id="0">
    <w:p w:rsidR="009A44A1" w:rsidRDefault="009A44A1" w:rsidP="009F6A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76AE6"/>
    <w:multiLevelType w:val="hybridMultilevel"/>
    <w:tmpl w:val="1618FD7E"/>
    <w:lvl w:ilvl="0" w:tplc="896C97B8">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715647AB"/>
    <w:multiLevelType w:val="multilevel"/>
    <w:tmpl w:val="57001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AA2CAA"/>
    <w:rsid w:val="00093E0D"/>
    <w:rsid w:val="0028714A"/>
    <w:rsid w:val="00396FCD"/>
    <w:rsid w:val="009A44A1"/>
    <w:rsid w:val="009F6AE9"/>
    <w:rsid w:val="00AA2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E0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6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6AE9"/>
    <w:rPr>
      <w:sz w:val="18"/>
      <w:szCs w:val="18"/>
    </w:rPr>
  </w:style>
  <w:style w:type="paragraph" w:styleId="a4">
    <w:name w:val="footer"/>
    <w:basedOn w:val="a"/>
    <w:link w:val="Char0"/>
    <w:uiPriority w:val="99"/>
    <w:semiHidden/>
    <w:unhideWhenUsed/>
    <w:rsid w:val="009F6A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6AE9"/>
    <w:rPr>
      <w:sz w:val="18"/>
      <w:szCs w:val="18"/>
    </w:rPr>
  </w:style>
  <w:style w:type="paragraph" w:styleId="a5">
    <w:name w:val="List Paragraph"/>
    <w:basedOn w:val="a"/>
    <w:uiPriority w:val="34"/>
    <w:qFormat/>
    <w:rsid w:val="009F6AE9"/>
    <w:pPr>
      <w:ind w:firstLineChars="200" w:firstLine="420"/>
    </w:pPr>
  </w:style>
  <w:style w:type="paragraph" w:styleId="HTML">
    <w:name w:val="HTML Preformatted"/>
    <w:basedOn w:val="a"/>
    <w:link w:val="HTMLChar"/>
    <w:uiPriority w:val="99"/>
    <w:semiHidden/>
    <w:unhideWhenUsed/>
    <w:rsid w:val="0028714A"/>
    <w:rPr>
      <w:rFonts w:ascii="Courier New" w:hAnsi="Courier New" w:cs="Courier New"/>
      <w:sz w:val="20"/>
      <w:szCs w:val="20"/>
    </w:rPr>
  </w:style>
  <w:style w:type="character" w:customStyle="1" w:styleId="HTMLChar">
    <w:name w:val="HTML 预设格式 Char"/>
    <w:basedOn w:val="a0"/>
    <w:link w:val="HTML"/>
    <w:uiPriority w:val="99"/>
    <w:semiHidden/>
    <w:rsid w:val="0028714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47172290">
      <w:bodyDiv w:val="1"/>
      <w:marLeft w:val="0"/>
      <w:marRight w:val="0"/>
      <w:marTop w:val="0"/>
      <w:marBottom w:val="0"/>
      <w:divBdr>
        <w:top w:val="none" w:sz="0" w:space="0" w:color="auto"/>
        <w:left w:val="none" w:sz="0" w:space="0" w:color="auto"/>
        <w:bottom w:val="none" w:sz="0" w:space="0" w:color="auto"/>
        <w:right w:val="none" w:sz="0" w:space="0" w:color="auto"/>
      </w:divBdr>
    </w:div>
    <w:div w:id="151534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2022-08-29T00:52:00Z</dcterms:created>
  <dcterms:modified xsi:type="dcterms:W3CDTF">2022-08-31T08:54:00Z</dcterms:modified>
</cp:coreProperties>
</file>