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5F" w:rsidRDefault="00FC582F">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邓州市2021年国土资源局城区分局单位预算</w:t>
      </w:r>
    </w:p>
    <w:p w:rsidR="00BA595F" w:rsidRDefault="00FC582F">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基本情况说明</w:t>
      </w:r>
    </w:p>
    <w:p w:rsidR="00BA595F" w:rsidRDefault="00BA595F">
      <w:pPr>
        <w:jc w:val="center"/>
        <w:rPr>
          <w:rFonts w:ascii="宋体" w:hAnsi="宋体"/>
          <w:b/>
          <w:sz w:val="28"/>
          <w:szCs w:val="32"/>
        </w:rPr>
      </w:pPr>
    </w:p>
    <w:p w:rsidR="00BA595F" w:rsidRDefault="00FC582F">
      <w:pPr>
        <w:jc w:val="center"/>
        <w:rPr>
          <w:rFonts w:ascii="黑体" w:eastAsia="黑体" w:hAnsi="宋体"/>
          <w:sz w:val="36"/>
          <w:szCs w:val="32"/>
        </w:rPr>
      </w:pPr>
      <w:r>
        <w:rPr>
          <w:rFonts w:ascii="黑体" w:eastAsia="黑体" w:hAnsi="宋体" w:hint="eastAsia"/>
          <w:sz w:val="36"/>
          <w:szCs w:val="32"/>
        </w:rPr>
        <w:t>目  录</w:t>
      </w:r>
    </w:p>
    <w:p w:rsidR="00BA595F" w:rsidRDefault="00FC582F" w:rsidP="00197CC7">
      <w:pPr>
        <w:spacing w:beforeLines="100"/>
        <w:jc w:val="left"/>
        <w:rPr>
          <w:rFonts w:ascii="黑体" w:eastAsia="黑体" w:hAnsi="宋体"/>
          <w:sz w:val="32"/>
          <w:szCs w:val="32"/>
        </w:rPr>
      </w:pPr>
      <w:r>
        <w:rPr>
          <w:rFonts w:ascii="黑体" w:eastAsia="黑体" w:hAnsi="宋体" w:hint="eastAsia"/>
          <w:sz w:val="32"/>
          <w:szCs w:val="32"/>
        </w:rPr>
        <w:t>第一部分  邓州市国土资源局城区分局概况</w:t>
      </w:r>
    </w:p>
    <w:p w:rsidR="00BA595F" w:rsidRDefault="00FC582F">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主要职责</w:t>
      </w:r>
    </w:p>
    <w:p w:rsidR="00BA595F" w:rsidRDefault="00FC582F">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预算单位构成情况</w:t>
      </w:r>
    </w:p>
    <w:p w:rsidR="00BA595F" w:rsidRDefault="00FC582F" w:rsidP="00D303AB">
      <w:pPr>
        <w:ind w:left="1600" w:hangingChars="500" w:hanging="1600"/>
        <w:jc w:val="left"/>
        <w:rPr>
          <w:rFonts w:ascii="黑体" w:eastAsia="黑体" w:hAnsi="宋体"/>
          <w:sz w:val="32"/>
          <w:szCs w:val="32"/>
        </w:rPr>
      </w:pPr>
      <w:r>
        <w:rPr>
          <w:rFonts w:ascii="黑体" w:eastAsia="黑体" w:hAnsi="宋体" w:hint="eastAsia"/>
          <w:sz w:val="32"/>
          <w:szCs w:val="32"/>
        </w:rPr>
        <w:t>第二部分  邓州市国土资源局城区分局2021年单位预算情况说明</w:t>
      </w:r>
    </w:p>
    <w:p w:rsidR="00BA595F" w:rsidRDefault="00FC582F">
      <w:pPr>
        <w:jc w:val="left"/>
        <w:rPr>
          <w:rFonts w:ascii="黑体" w:eastAsia="黑体" w:hAnsi="宋体"/>
          <w:sz w:val="32"/>
          <w:szCs w:val="32"/>
        </w:rPr>
      </w:pPr>
      <w:r>
        <w:rPr>
          <w:rFonts w:ascii="黑体" w:eastAsia="黑体" w:hAnsi="宋体" w:hint="eastAsia"/>
          <w:sz w:val="32"/>
          <w:szCs w:val="32"/>
        </w:rPr>
        <w:t>第三部分  名词解释</w:t>
      </w:r>
    </w:p>
    <w:p w:rsidR="00BA595F" w:rsidRDefault="00FC582F">
      <w:pPr>
        <w:rPr>
          <w:rFonts w:ascii="仿宋_GB2312" w:eastAsia="仿宋_GB2312" w:hAnsi="宋体"/>
          <w:sz w:val="32"/>
          <w:szCs w:val="32"/>
        </w:rPr>
      </w:pPr>
      <w:r>
        <w:rPr>
          <w:rFonts w:ascii="黑体" w:eastAsia="黑体" w:hAnsi="宋体" w:hint="eastAsia"/>
          <w:sz w:val="32"/>
          <w:szCs w:val="32"/>
        </w:rPr>
        <w:t>附件</w:t>
      </w:r>
      <w:r>
        <w:rPr>
          <w:rFonts w:ascii="仿宋_GB2312" w:eastAsia="仿宋_GB2312" w:hAnsi="宋体" w:hint="eastAsia"/>
          <w:sz w:val="32"/>
          <w:szCs w:val="32"/>
        </w:rPr>
        <w:t>：2021年度单位预算表</w:t>
      </w:r>
    </w:p>
    <w:p w:rsidR="00BA595F" w:rsidRDefault="00FC582F" w:rsidP="00D303AB">
      <w:pPr>
        <w:ind w:firstLineChars="133" w:firstLine="426"/>
        <w:rPr>
          <w:rFonts w:ascii="仿宋_GB2312" w:eastAsia="仿宋_GB2312" w:hAnsi="宋体"/>
          <w:sz w:val="32"/>
          <w:szCs w:val="32"/>
        </w:rPr>
      </w:pPr>
      <w:r>
        <w:rPr>
          <w:rFonts w:ascii="仿宋_GB2312" w:eastAsia="仿宋_GB2312" w:hAnsi="宋体" w:hint="eastAsia"/>
          <w:sz w:val="32"/>
          <w:szCs w:val="32"/>
        </w:rPr>
        <w:t>一、单位收支总体情况表</w:t>
      </w:r>
    </w:p>
    <w:p w:rsidR="00BA595F" w:rsidRDefault="00FC582F" w:rsidP="00D303AB">
      <w:pPr>
        <w:ind w:firstLineChars="133" w:firstLine="426"/>
        <w:rPr>
          <w:rFonts w:ascii="仿宋_GB2312" w:eastAsia="仿宋_GB2312" w:hAnsi="宋体"/>
          <w:sz w:val="32"/>
          <w:szCs w:val="32"/>
        </w:rPr>
      </w:pPr>
      <w:r>
        <w:rPr>
          <w:rFonts w:ascii="仿宋_GB2312" w:eastAsia="仿宋_GB2312" w:hAnsi="宋体" w:hint="eastAsia"/>
          <w:sz w:val="32"/>
          <w:szCs w:val="32"/>
        </w:rPr>
        <w:t>二、单位收入总体情况表</w:t>
      </w:r>
    </w:p>
    <w:p w:rsidR="00BA595F" w:rsidRDefault="00FC582F" w:rsidP="00D303AB">
      <w:pPr>
        <w:ind w:firstLineChars="133" w:firstLine="426"/>
        <w:rPr>
          <w:rFonts w:ascii="仿宋_GB2312" w:eastAsia="仿宋_GB2312" w:hAnsi="宋体"/>
          <w:sz w:val="32"/>
          <w:szCs w:val="32"/>
        </w:rPr>
      </w:pPr>
      <w:r>
        <w:rPr>
          <w:rFonts w:ascii="仿宋_GB2312" w:eastAsia="仿宋_GB2312" w:hAnsi="宋体" w:hint="eastAsia"/>
          <w:sz w:val="32"/>
          <w:szCs w:val="32"/>
        </w:rPr>
        <w:t>三、单位支出总体情况表</w:t>
      </w:r>
    </w:p>
    <w:p w:rsidR="00BA595F" w:rsidRDefault="00FC582F" w:rsidP="00D303AB">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BA595F" w:rsidRDefault="00FC582F" w:rsidP="00D303AB">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BA595F" w:rsidRDefault="00FC582F" w:rsidP="00D303AB">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BA595F" w:rsidRDefault="00FC582F" w:rsidP="00D303AB">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BA595F" w:rsidRDefault="00FC582F" w:rsidP="00D303AB">
      <w:pPr>
        <w:ind w:firstLineChars="133" w:firstLine="426"/>
        <w:rPr>
          <w:rFonts w:ascii="仿宋_GB2312" w:eastAsia="仿宋_GB2312" w:hAnsi="宋体"/>
          <w:sz w:val="32"/>
          <w:szCs w:val="32"/>
        </w:rPr>
      </w:pPr>
      <w:r>
        <w:rPr>
          <w:rFonts w:ascii="仿宋_GB2312" w:eastAsia="仿宋_GB2312" w:hAnsi="宋体" w:hint="eastAsia"/>
          <w:sz w:val="32"/>
          <w:szCs w:val="32"/>
        </w:rPr>
        <w:t>八、政府性基金预算支出情况表</w:t>
      </w:r>
    </w:p>
    <w:p w:rsidR="00BA595F" w:rsidRDefault="00FC582F" w:rsidP="00D303AB">
      <w:pPr>
        <w:ind w:firstLineChars="133" w:firstLine="426"/>
        <w:rPr>
          <w:rFonts w:ascii="仿宋_GB2312" w:eastAsia="仿宋_GB2312" w:hAnsi="宋体"/>
          <w:b/>
          <w:sz w:val="32"/>
          <w:szCs w:val="32"/>
        </w:rPr>
      </w:pPr>
      <w:r>
        <w:rPr>
          <w:rFonts w:ascii="仿宋_GB2312" w:eastAsia="仿宋_GB2312" w:hAnsi="宋体" w:hint="eastAsia"/>
          <w:sz w:val="32"/>
          <w:szCs w:val="32"/>
        </w:rPr>
        <w:t>九、支出经济分类汇总表</w:t>
      </w:r>
      <w:r>
        <w:rPr>
          <w:rFonts w:ascii="仿宋_GB2312" w:eastAsia="仿宋_GB2312" w:hAnsi="宋体"/>
          <w:b/>
          <w:sz w:val="32"/>
          <w:szCs w:val="32"/>
        </w:rPr>
        <w:br w:type="page"/>
      </w:r>
    </w:p>
    <w:p w:rsidR="00BA595F" w:rsidRDefault="00FC582F">
      <w:pPr>
        <w:jc w:val="center"/>
        <w:rPr>
          <w:rFonts w:ascii="黑体" w:eastAsia="黑体" w:hAnsi="宋体"/>
          <w:sz w:val="32"/>
          <w:szCs w:val="32"/>
        </w:rPr>
      </w:pPr>
      <w:r>
        <w:rPr>
          <w:rFonts w:ascii="黑体" w:eastAsia="黑体" w:hAnsi="宋体" w:hint="eastAsia"/>
          <w:sz w:val="32"/>
          <w:szCs w:val="32"/>
        </w:rPr>
        <w:t>第一部分  邓州市国土资源局城区分局概况</w:t>
      </w:r>
    </w:p>
    <w:p w:rsidR="00BA595F" w:rsidRDefault="00BA595F">
      <w:pPr>
        <w:rPr>
          <w:rFonts w:ascii="仿宋_GB2312" w:eastAsia="仿宋_GB2312"/>
          <w:b/>
          <w:sz w:val="32"/>
          <w:szCs w:val="32"/>
        </w:rPr>
      </w:pPr>
    </w:p>
    <w:p w:rsidR="00BA595F" w:rsidRDefault="00FC582F">
      <w:pPr>
        <w:numPr>
          <w:ilvl w:val="0"/>
          <w:numId w:val="2"/>
        </w:numPr>
        <w:ind w:firstLineChars="177" w:firstLine="566"/>
        <w:rPr>
          <w:rFonts w:ascii="黑体" w:eastAsia="黑体"/>
          <w:sz w:val="32"/>
          <w:szCs w:val="32"/>
        </w:rPr>
      </w:pPr>
      <w:r>
        <w:rPr>
          <w:rFonts w:ascii="黑体" w:eastAsia="黑体" w:hint="eastAsia"/>
          <w:sz w:val="32"/>
          <w:szCs w:val="32"/>
        </w:rPr>
        <w:t>主要职责</w:t>
      </w:r>
    </w:p>
    <w:p w:rsidR="00BA595F" w:rsidRDefault="00FC582F">
      <w:pPr>
        <w:ind w:firstLineChars="177" w:firstLine="566"/>
        <w:rPr>
          <w:rFonts w:ascii="仿宋" w:eastAsia="仿宋" w:hAnsi="仿宋" w:cs="仿宋"/>
          <w:bCs/>
          <w:sz w:val="32"/>
          <w:szCs w:val="32"/>
        </w:rPr>
      </w:pPr>
      <w:r>
        <w:rPr>
          <w:rFonts w:ascii="仿宋" w:eastAsia="仿宋" w:hAnsi="仿宋" w:cs="仿宋" w:hint="eastAsia"/>
          <w:bCs/>
          <w:sz w:val="32"/>
          <w:szCs w:val="32"/>
        </w:rPr>
        <w:t>邓州市国土资源局城区分局承担的任务：整合城区土地管理资源，提高土地管理水平规范土地市场秩序。依法管理花洲办事处、湍河办事处、古城办事处辖区范围内的土地执法监察和地籍管理工作，负责花洲办事处、古城办事处、湍河办事处辖区范围的耕地保护工作、土地信访的受理和处理工作。</w:t>
      </w:r>
    </w:p>
    <w:p w:rsidR="00BA595F" w:rsidRDefault="00FC582F">
      <w:pPr>
        <w:ind w:firstLineChars="177" w:firstLine="566"/>
        <w:rPr>
          <w:rFonts w:ascii="黑体" w:eastAsia="黑体"/>
          <w:sz w:val="32"/>
          <w:szCs w:val="32"/>
        </w:rPr>
      </w:pPr>
      <w:r>
        <w:rPr>
          <w:rFonts w:ascii="黑体" w:eastAsia="黑体" w:hint="eastAsia"/>
          <w:sz w:val="32"/>
          <w:szCs w:val="32"/>
        </w:rPr>
        <w:t>二、预算单位构成情况</w:t>
      </w:r>
    </w:p>
    <w:p w:rsidR="00D059FA" w:rsidRPr="00D059FA" w:rsidRDefault="00FC582F" w:rsidP="00D059FA">
      <w:pPr>
        <w:ind w:firstLineChars="177" w:firstLine="566"/>
        <w:rPr>
          <w:rFonts w:ascii="仿宋_GB2312" w:eastAsia="仿宋_GB2312"/>
          <w:sz w:val="32"/>
          <w:szCs w:val="32"/>
        </w:rPr>
      </w:pPr>
      <w:r>
        <w:rPr>
          <w:rFonts w:ascii="仿宋_GB2312" w:eastAsia="仿宋_GB2312" w:hint="eastAsia"/>
          <w:sz w:val="32"/>
          <w:szCs w:val="32"/>
        </w:rPr>
        <w:t>邓州市国土资源局城区分局单位预算包括</w:t>
      </w:r>
      <w:r w:rsidR="00D059FA" w:rsidRPr="00D059FA">
        <w:rPr>
          <w:rFonts w:ascii="仿宋_GB2312" w:eastAsia="仿宋_GB2312"/>
          <w:sz w:val="32"/>
          <w:szCs w:val="32"/>
        </w:rPr>
        <w:t>办公室、财务室、</w:t>
      </w:r>
      <w:r w:rsidR="00D059FA">
        <w:rPr>
          <w:rFonts w:ascii="仿宋_GB2312" w:eastAsia="仿宋_GB2312"/>
          <w:sz w:val="32"/>
          <w:szCs w:val="32"/>
        </w:rPr>
        <w:t>法制科、地籍科、利用科、信访科、督查科、动巡组、监察科、案审室</w:t>
      </w:r>
      <w:r w:rsidR="00D059FA" w:rsidRPr="00D059FA">
        <w:rPr>
          <w:rFonts w:ascii="仿宋_GB2312" w:eastAsia="仿宋_GB2312"/>
          <w:sz w:val="32"/>
          <w:szCs w:val="32"/>
        </w:rPr>
        <w:t>10个科室的预算</w:t>
      </w:r>
      <w:r w:rsidR="00D059FA">
        <w:rPr>
          <w:rFonts w:ascii="仿宋_GB2312" w:eastAsia="仿宋_GB2312" w:hint="eastAsia"/>
          <w:sz w:val="32"/>
          <w:szCs w:val="32"/>
        </w:rPr>
        <w:t>。</w:t>
      </w:r>
    </w:p>
    <w:p w:rsidR="00BA595F" w:rsidRDefault="00BA595F">
      <w:pPr>
        <w:rPr>
          <w:rFonts w:ascii="仿宋_GB2312" w:eastAsia="仿宋_GB2312"/>
          <w:sz w:val="32"/>
          <w:szCs w:val="32"/>
        </w:rPr>
      </w:pPr>
    </w:p>
    <w:p w:rsidR="00BA595F" w:rsidRDefault="00BA595F">
      <w:pPr>
        <w:numPr>
          <w:ilvl w:val="0"/>
          <w:numId w:val="3"/>
        </w:numPr>
        <w:jc w:val="center"/>
        <w:rPr>
          <w:rFonts w:ascii="黑体" w:eastAsia="黑体" w:hAnsi="宋体"/>
          <w:sz w:val="32"/>
          <w:szCs w:val="32"/>
        </w:rPr>
      </w:pPr>
    </w:p>
    <w:p w:rsidR="00BA595F" w:rsidRDefault="00FC582F">
      <w:pPr>
        <w:jc w:val="center"/>
        <w:rPr>
          <w:rFonts w:ascii="黑体" w:eastAsia="黑体" w:hAnsi="宋体"/>
          <w:sz w:val="32"/>
          <w:szCs w:val="32"/>
        </w:rPr>
      </w:pPr>
      <w:r>
        <w:rPr>
          <w:rFonts w:ascii="黑体" w:eastAsia="黑体" w:hAnsi="宋体" w:hint="eastAsia"/>
          <w:sz w:val="32"/>
          <w:szCs w:val="32"/>
        </w:rPr>
        <w:t>邓州市国土资源局城区分局2021年单位预算情况说明</w:t>
      </w:r>
    </w:p>
    <w:p w:rsidR="00BA595F" w:rsidRDefault="00FC582F" w:rsidP="00197CC7">
      <w:pPr>
        <w:spacing w:beforeLines="100"/>
        <w:ind w:firstLine="709"/>
        <w:rPr>
          <w:rFonts w:ascii="黑体" w:eastAsia="黑体"/>
          <w:sz w:val="32"/>
          <w:szCs w:val="32"/>
        </w:rPr>
      </w:pPr>
      <w:r>
        <w:rPr>
          <w:rFonts w:ascii="黑体" w:eastAsia="黑体" w:hint="eastAsia"/>
          <w:sz w:val="32"/>
          <w:szCs w:val="32"/>
        </w:rPr>
        <w:t>一、收入支出预算总体情况说明</w:t>
      </w:r>
    </w:p>
    <w:p w:rsidR="00BA595F" w:rsidRDefault="00FC582F">
      <w:pPr>
        <w:rPr>
          <w:rFonts w:ascii="仿宋_GB2312" w:eastAsia="仿宋_GB2312"/>
          <w:sz w:val="32"/>
          <w:szCs w:val="32"/>
        </w:rPr>
      </w:pPr>
      <w:r>
        <w:rPr>
          <w:rFonts w:ascii="仿宋_GB2312" w:eastAsia="仿宋_GB2312" w:hint="eastAsia"/>
          <w:sz w:val="32"/>
          <w:szCs w:val="32"/>
        </w:rPr>
        <w:t xml:space="preserve">    2021年收入总计475.12万元，支出总计475.12万元，与2020年相比，收入支出降低538.29万元。主要原因是：2021年度罚没收入减少543.91万元。       </w:t>
      </w:r>
    </w:p>
    <w:p w:rsidR="00BA595F" w:rsidRDefault="00FC582F">
      <w:pPr>
        <w:ind w:firstLineChars="200" w:firstLine="640"/>
        <w:rPr>
          <w:rFonts w:ascii="黑体" w:eastAsia="黑体"/>
          <w:sz w:val="32"/>
          <w:szCs w:val="32"/>
        </w:rPr>
      </w:pPr>
      <w:r>
        <w:rPr>
          <w:rFonts w:ascii="黑体" w:eastAsia="黑体" w:hint="eastAsia"/>
          <w:sz w:val="32"/>
          <w:szCs w:val="32"/>
        </w:rPr>
        <w:t>二、收入预算总体情况说明</w:t>
      </w:r>
    </w:p>
    <w:p w:rsidR="00BA595F" w:rsidRDefault="00FC582F">
      <w:pPr>
        <w:ind w:firstLineChars="200" w:firstLine="640"/>
        <w:rPr>
          <w:rFonts w:ascii="仿宋_GB2312" w:eastAsia="仿宋_GB2312"/>
          <w:sz w:val="32"/>
          <w:szCs w:val="32"/>
        </w:rPr>
      </w:pPr>
      <w:r>
        <w:rPr>
          <w:rFonts w:ascii="仿宋_GB2312" w:eastAsia="仿宋_GB2312" w:hint="eastAsia"/>
          <w:sz w:val="32"/>
          <w:szCs w:val="32"/>
        </w:rPr>
        <w:lastRenderedPageBreak/>
        <w:t>2021年</w:t>
      </w:r>
      <w:bookmarkStart w:id="0" w:name="_GoBack"/>
      <w:bookmarkEnd w:id="0"/>
      <w:r>
        <w:rPr>
          <w:rFonts w:ascii="仿宋_GB2312" w:eastAsia="仿宋_GB2312" w:hint="eastAsia"/>
          <w:sz w:val="32"/>
          <w:szCs w:val="32"/>
        </w:rPr>
        <w:t xml:space="preserve">收入预算475.12万元，其中：一般公共预算收入475.12万元。   </w:t>
      </w:r>
    </w:p>
    <w:p w:rsidR="00BA595F" w:rsidRDefault="00FC582F">
      <w:pPr>
        <w:ind w:firstLine="709"/>
        <w:rPr>
          <w:rFonts w:ascii="黑体" w:eastAsia="黑体"/>
          <w:sz w:val="32"/>
          <w:szCs w:val="32"/>
        </w:rPr>
      </w:pPr>
      <w:r>
        <w:rPr>
          <w:rFonts w:ascii="黑体" w:eastAsia="黑体" w:hint="eastAsia"/>
          <w:sz w:val="32"/>
          <w:szCs w:val="32"/>
        </w:rPr>
        <w:t>三、支出预算总体情况说明</w:t>
      </w:r>
    </w:p>
    <w:p w:rsidR="00BA595F" w:rsidRDefault="00FC582F">
      <w:pPr>
        <w:ind w:firstLine="709"/>
        <w:rPr>
          <w:rFonts w:ascii="仿宋_GB2312" w:eastAsia="仿宋_GB2312"/>
          <w:sz w:val="32"/>
          <w:szCs w:val="32"/>
        </w:rPr>
      </w:pPr>
      <w:r>
        <w:rPr>
          <w:rFonts w:ascii="仿宋_GB2312" w:eastAsia="仿宋_GB2312" w:hint="eastAsia"/>
          <w:sz w:val="32"/>
          <w:szCs w:val="32"/>
        </w:rPr>
        <w:t xml:space="preserve">2021年支出预算475.12万元，按照用途划分为：基本支出131.66万元，占年度计划的27.71%；项目支出343.46万元，占年度计划的72.29%。 </w:t>
      </w:r>
    </w:p>
    <w:p w:rsidR="00BA595F" w:rsidRDefault="00FC582F">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BA595F" w:rsidRDefault="00FC582F">
      <w:pPr>
        <w:ind w:firstLineChars="200" w:firstLine="640"/>
        <w:rPr>
          <w:rFonts w:ascii="仿宋_GB2312" w:eastAsia="仿宋_GB2312"/>
          <w:sz w:val="32"/>
          <w:szCs w:val="32"/>
        </w:rPr>
      </w:pPr>
      <w:r>
        <w:rPr>
          <w:rFonts w:ascii="仿宋_GB2312" w:eastAsia="仿宋_GB2312" w:hint="eastAsia"/>
          <w:sz w:val="32"/>
          <w:szCs w:val="32"/>
        </w:rPr>
        <w:t>2021</w:t>
      </w:r>
      <w:r w:rsidR="00BE2A5E">
        <w:rPr>
          <w:rFonts w:ascii="仿宋_GB2312" w:eastAsia="仿宋_GB2312" w:hint="eastAsia"/>
          <w:sz w:val="32"/>
          <w:szCs w:val="32"/>
        </w:rPr>
        <w:t>年一般公共预算收支预算</w:t>
      </w:r>
      <w:r w:rsidR="00197CC7">
        <w:rPr>
          <w:rFonts w:ascii="仿宋_GB2312" w:eastAsia="仿宋_GB2312" w:hint="eastAsia"/>
          <w:sz w:val="32"/>
          <w:szCs w:val="32"/>
        </w:rPr>
        <w:t>131.66</w:t>
      </w:r>
      <w:r>
        <w:rPr>
          <w:rFonts w:ascii="仿宋_GB2312" w:eastAsia="仿宋_GB2312" w:hint="eastAsia"/>
          <w:sz w:val="32"/>
          <w:szCs w:val="32"/>
        </w:rPr>
        <w:t>万元，支出预算</w:t>
      </w:r>
      <w:r w:rsidR="00197CC7">
        <w:rPr>
          <w:rFonts w:ascii="仿宋_GB2312" w:eastAsia="仿宋_GB2312" w:hint="eastAsia"/>
          <w:sz w:val="32"/>
          <w:szCs w:val="32"/>
        </w:rPr>
        <w:t>131.66</w:t>
      </w:r>
      <w:r>
        <w:rPr>
          <w:rFonts w:ascii="仿宋_GB2312" w:eastAsia="仿宋_GB2312" w:hint="eastAsia"/>
          <w:sz w:val="32"/>
          <w:szCs w:val="32"/>
        </w:rPr>
        <w:t>万元，与2020</w:t>
      </w:r>
      <w:r w:rsidR="00BE2A5E">
        <w:rPr>
          <w:rFonts w:ascii="仿宋_GB2312" w:eastAsia="仿宋_GB2312" w:hint="eastAsia"/>
          <w:sz w:val="32"/>
          <w:szCs w:val="32"/>
        </w:rPr>
        <w:t>年相比，收入支出</w:t>
      </w:r>
      <w:r w:rsidR="00197CC7">
        <w:rPr>
          <w:rFonts w:ascii="仿宋_GB2312" w:eastAsia="仿宋_GB2312" w:hint="eastAsia"/>
          <w:sz w:val="32"/>
          <w:szCs w:val="32"/>
        </w:rPr>
        <w:t>增加5.62</w:t>
      </w:r>
      <w:r>
        <w:rPr>
          <w:rFonts w:ascii="仿宋_GB2312" w:eastAsia="仿宋_GB2312" w:hint="eastAsia"/>
          <w:sz w:val="32"/>
          <w:szCs w:val="32"/>
        </w:rPr>
        <w:t>万元。主要原因是：</w:t>
      </w:r>
      <w:r w:rsidR="002B282C">
        <w:rPr>
          <w:rFonts w:ascii="仿宋_GB2312" w:eastAsia="仿宋_GB2312" w:hint="eastAsia"/>
          <w:sz w:val="32"/>
          <w:szCs w:val="32"/>
        </w:rPr>
        <w:t>正常增人增资导致人员经费增加</w:t>
      </w:r>
      <w:r>
        <w:rPr>
          <w:rFonts w:ascii="仿宋_GB2312" w:eastAsia="仿宋_GB2312" w:hint="eastAsia"/>
          <w:sz w:val="32"/>
          <w:szCs w:val="32"/>
        </w:rPr>
        <w:t>。</w:t>
      </w:r>
    </w:p>
    <w:p w:rsidR="00BA595F" w:rsidRDefault="00FC582F">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BA595F" w:rsidRDefault="00FC582F">
      <w:pPr>
        <w:ind w:firstLine="709"/>
        <w:rPr>
          <w:rFonts w:ascii="Times New Roman" w:eastAsia="仿宋_GB2312" w:hAnsi="Times New Roman" w:cs="Times New Roman"/>
          <w:color w:val="000000"/>
          <w:sz w:val="32"/>
          <w:szCs w:val="32"/>
          <w:highlight w:val="yellow"/>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仿宋_GB2312" w:eastAsia="仿宋_GB2312" w:hint="eastAsia"/>
          <w:sz w:val="32"/>
          <w:szCs w:val="32"/>
        </w:rPr>
        <w:t>475.12</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w:t>
      </w:r>
      <w:r>
        <w:rPr>
          <w:rFonts w:ascii="仿宋_GB2312" w:eastAsia="仿宋_GB2312" w:hint="eastAsia"/>
          <w:sz w:val="32"/>
          <w:szCs w:val="32"/>
        </w:rPr>
        <w:t>出131.66万元，占27.71%；项目支出343.46万元，占年度计划的72.29%</w:t>
      </w:r>
      <w:r>
        <w:rPr>
          <w:rFonts w:ascii="Times New Roman" w:eastAsia="仿宋_GB2312" w:hAnsi="Times New Roman" w:cs="Times New Roman" w:hint="eastAsia"/>
          <w:sz w:val="32"/>
          <w:szCs w:val="32"/>
        </w:rPr>
        <w:t>。</w:t>
      </w:r>
    </w:p>
    <w:p w:rsidR="00BA595F" w:rsidRPr="00D303AB" w:rsidRDefault="00FC582F">
      <w:pPr>
        <w:spacing w:line="600" w:lineRule="exact"/>
        <w:ind w:firstLineChars="200" w:firstLine="640"/>
        <w:rPr>
          <w:rFonts w:ascii="黑体" w:eastAsia="黑体" w:hAnsi="黑体" w:cs="Times New Roman"/>
          <w:sz w:val="32"/>
          <w:szCs w:val="32"/>
        </w:rPr>
      </w:pPr>
      <w:r w:rsidRPr="00D303AB">
        <w:rPr>
          <w:rFonts w:ascii="黑体" w:eastAsia="黑体" w:hAnsi="黑体" w:cs="Times New Roman" w:hint="eastAsia"/>
          <w:sz w:val="32"/>
          <w:szCs w:val="32"/>
        </w:rPr>
        <w:t>六、一般公共预算基本支出预算情况说明</w:t>
      </w:r>
    </w:p>
    <w:p w:rsidR="00BA595F" w:rsidRDefault="00FC582F">
      <w:pPr>
        <w:spacing w:line="600" w:lineRule="exact"/>
        <w:ind w:firstLineChars="200" w:firstLine="640"/>
        <w:rPr>
          <w:rFonts w:ascii="仿宋_GB2312" w:eastAsia="仿宋_GB2312"/>
          <w:b/>
          <w:color w:val="FF0000"/>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131.66</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127.61</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96.92%</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4.05</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3.08%</w:t>
      </w:r>
      <w:r>
        <w:rPr>
          <w:rFonts w:ascii="Times New Roman" w:eastAsia="仿宋_GB2312" w:hAnsi="Times New Roman" w:cs="仿宋_GB2312" w:hint="eastAsia"/>
          <w:sz w:val="32"/>
          <w:szCs w:val="32"/>
        </w:rPr>
        <w:t>。</w:t>
      </w:r>
    </w:p>
    <w:p w:rsidR="00BA595F" w:rsidRDefault="00FC582F">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hint="eastAsia"/>
          <w:kern w:val="0"/>
          <w:sz w:val="32"/>
          <w:szCs w:val="32"/>
        </w:rPr>
        <w:t>七、支出预算经济分类情况说明</w:t>
      </w:r>
    </w:p>
    <w:p w:rsidR="00BA595F" w:rsidRDefault="00FC582F">
      <w:pPr>
        <w:ind w:firstLineChars="200" w:firstLine="640"/>
        <w:rPr>
          <w:rFonts w:ascii="黑体" w:eastAsia="黑体"/>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w:t>
      </w:r>
      <w:r>
        <w:rPr>
          <w:rFonts w:ascii="Times New Roman" w:eastAsia="仿宋_GB2312" w:hAnsi="Times New Roman" w:cs="仿宋_GB2312" w:hint="eastAsia"/>
          <w:sz w:val="32"/>
          <w:szCs w:val="32"/>
        </w:rPr>
        <w:lastRenderedPageBreak/>
        <w:t>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BA595F" w:rsidRPr="00D303AB" w:rsidRDefault="00FC582F">
      <w:pPr>
        <w:ind w:firstLineChars="200" w:firstLine="640"/>
        <w:rPr>
          <w:rFonts w:ascii="Times New Roman" w:eastAsia="黑体" w:hAnsi="Times New Roman"/>
          <w:kern w:val="0"/>
          <w:sz w:val="32"/>
          <w:szCs w:val="32"/>
        </w:rPr>
      </w:pPr>
      <w:r w:rsidRPr="00D303AB">
        <w:rPr>
          <w:rFonts w:ascii="Times New Roman" w:eastAsia="黑体" w:hAnsi="Times New Roman" w:hint="eastAsia"/>
          <w:kern w:val="0"/>
          <w:sz w:val="32"/>
          <w:szCs w:val="32"/>
        </w:rPr>
        <w:t>八、一般公共预算“三公”经费支出预算情况说明</w:t>
      </w:r>
    </w:p>
    <w:p w:rsidR="00BA595F" w:rsidRDefault="00FC582F">
      <w:pPr>
        <w:ind w:firstLineChars="200" w:firstLine="640"/>
        <w:rPr>
          <w:rFonts w:ascii="仿宋_GB2312" w:eastAsia="仿宋_GB2312"/>
          <w:sz w:val="32"/>
          <w:szCs w:val="32"/>
        </w:rPr>
      </w:pPr>
      <w:r>
        <w:rPr>
          <w:rFonts w:ascii="仿宋_GB2312" w:eastAsia="仿宋_GB2312" w:hint="eastAsia"/>
          <w:sz w:val="32"/>
          <w:szCs w:val="32"/>
        </w:rPr>
        <w:t>2021年“三公”经费预算为46.53万元。比2020年减少0.12万元。</w:t>
      </w:r>
    </w:p>
    <w:p w:rsidR="00BA595F" w:rsidRDefault="00FC582F">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BA595F" w:rsidRDefault="00FC582F">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主要用于单位工作人员公务出国（境）的住宿费、差旅费、伙食补助费、杂费、培训费等支出。预算数比</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BA595F" w:rsidRDefault="00FC582F">
      <w:pPr>
        <w:ind w:leftChars="9" w:left="19" w:firstLineChars="194" w:firstLine="623"/>
        <w:rPr>
          <w:rFonts w:ascii="仿宋_GB2312" w:eastAsia="仿宋_GB2312"/>
          <w:sz w:val="32"/>
          <w:szCs w:val="32"/>
        </w:rPr>
      </w:pPr>
      <w:r>
        <w:rPr>
          <w:rFonts w:ascii="仿宋_GB2312" w:eastAsia="仿宋_GB2312" w:hint="eastAsia"/>
          <w:b/>
          <w:bCs/>
          <w:sz w:val="32"/>
          <w:szCs w:val="32"/>
        </w:rPr>
        <w:t>公务用车购置费及维护费37.11万元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公务用车维护费37.11万元。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万元。公务用车运行维护费预算数比</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0.11</w:t>
      </w:r>
      <w:r>
        <w:rPr>
          <w:rFonts w:ascii="Times New Roman" w:eastAsia="仿宋_GB2312" w:hAnsi="Times New Roman" w:cs="Times New Roman" w:hint="eastAsia"/>
          <w:sz w:val="32"/>
          <w:szCs w:val="32"/>
        </w:rPr>
        <w:t>万元。主要原因：</w:t>
      </w:r>
      <w:r>
        <w:rPr>
          <w:rFonts w:ascii="仿宋_GB2312" w:eastAsia="仿宋_GB2312" w:hint="eastAsia"/>
          <w:sz w:val="32"/>
          <w:szCs w:val="32"/>
        </w:rPr>
        <w:t>单位严格控制“三公经费”，厉行节俭</w:t>
      </w:r>
      <w:r>
        <w:rPr>
          <w:rFonts w:ascii="Times New Roman" w:eastAsia="仿宋_GB2312" w:hAnsi="Times New Roman" w:cs="Times New Roman" w:hint="eastAsia"/>
          <w:sz w:val="32"/>
          <w:szCs w:val="32"/>
        </w:rPr>
        <w:t>。</w:t>
      </w:r>
    </w:p>
    <w:p w:rsidR="00BA595F" w:rsidRDefault="00FC582F">
      <w:pPr>
        <w:ind w:firstLine="709"/>
        <w:rPr>
          <w:rFonts w:ascii="Times New Roman" w:eastAsia="仿宋_GB2312" w:hAnsi="Times New Roman" w:cs="Times New Roman"/>
          <w:sz w:val="32"/>
          <w:szCs w:val="32"/>
        </w:rPr>
      </w:pPr>
      <w:r>
        <w:rPr>
          <w:rFonts w:ascii="仿宋_GB2312" w:eastAsia="仿宋_GB2312" w:hint="eastAsia"/>
          <w:b/>
          <w:bCs/>
          <w:sz w:val="32"/>
          <w:szCs w:val="32"/>
        </w:rPr>
        <w:t>公务接待费9.42万元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0.01</w:t>
      </w:r>
      <w:r>
        <w:rPr>
          <w:rFonts w:ascii="Times New Roman" w:eastAsia="仿宋_GB2312" w:hAnsi="Times New Roman" w:cs="Times New Roman" w:hint="eastAsia"/>
          <w:sz w:val="32"/>
          <w:szCs w:val="32"/>
        </w:rPr>
        <w:t>万元。主要原因：</w:t>
      </w:r>
      <w:r>
        <w:rPr>
          <w:rFonts w:ascii="仿宋_GB2312" w:eastAsia="仿宋_GB2312" w:hint="eastAsia"/>
          <w:sz w:val="32"/>
          <w:szCs w:val="32"/>
        </w:rPr>
        <w:t>单位严格控制“三公经费”，厉行节俭</w:t>
      </w:r>
      <w:r>
        <w:rPr>
          <w:rFonts w:ascii="Times New Roman" w:eastAsia="仿宋_GB2312" w:hAnsi="Times New Roman" w:cs="Times New Roman" w:hint="eastAsia"/>
          <w:sz w:val="32"/>
          <w:szCs w:val="32"/>
        </w:rPr>
        <w:t>。</w:t>
      </w:r>
    </w:p>
    <w:p w:rsidR="00BA595F" w:rsidRDefault="00FC582F">
      <w:pPr>
        <w:ind w:firstLineChars="200" w:firstLine="640"/>
        <w:rPr>
          <w:rFonts w:ascii="黑体" w:eastAsia="黑体"/>
          <w:sz w:val="32"/>
          <w:szCs w:val="32"/>
        </w:rPr>
      </w:pPr>
      <w:r>
        <w:rPr>
          <w:rFonts w:ascii="黑体" w:eastAsia="黑体" w:hint="eastAsia"/>
          <w:sz w:val="32"/>
          <w:szCs w:val="32"/>
        </w:rPr>
        <w:t>九、政府性基金预算支出预算情况说明</w:t>
      </w:r>
    </w:p>
    <w:p w:rsidR="00BA595F" w:rsidRDefault="00FC582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BA595F" w:rsidRDefault="00FC582F">
      <w:pPr>
        <w:ind w:firstLineChars="200" w:firstLine="640"/>
        <w:rPr>
          <w:rFonts w:ascii="黑体" w:eastAsia="黑体"/>
          <w:sz w:val="32"/>
          <w:szCs w:val="32"/>
        </w:rPr>
      </w:pPr>
      <w:r>
        <w:rPr>
          <w:rFonts w:ascii="黑体" w:eastAsia="黑体" w:hint="eastAsia"/>
          <w:sz w:val="32"/>
          <w:szCs w:val="32"/>
        </w:rPr>
        <w:lastRenderedPageBreak/>
        <w:t>十、其他重要事项的情况说明</w:t>
      </w:r>
    </w:p>
    <w:p w:rsidR="00BA595F" w:rsidRDefault="00FC582F">
      <w:pPr>
        <w:ind w:firstLineChars="200" w:firstLine="643"/>
        <w:rPr>
          <w:rFonts w:ascii="仿宋_GB2312" w:eastAsia="仿宋_GB2312"/>
          <w:b/>
          <w:sz w:val="32"/>
          <w:szCs w:val="32"/>
        </w:rPr>
      </w:pPr>
      <w:r>
        <w:rPr>
          <w:rFonts w:ascii="仿宋_GB2312" w:eastAsia="仿宋_GB2312" w:hint="eastAsia"/>
          <w:b/>
          <w:sz w:val="32"/>
          <w:szCs w:val="32"/>
        </w:rPr>
        <w:t>（一）机关运行经费支出情况说明</w:t>
      </w:r>
    </w:p>
    <w:p w:rsidR="00BA595F" w:rsidRDefault="00FC582F">
      <w:pPr>
        <w:ind w:firstLine="709"/>
        <w:rPr>
          <w:rFonts w:ascii="仿宋_GB2312" w:eastAsia="仿宋_GB2312"/>
          <w:sz w:val="32"/>
          <w:szCs w:val="32"/>
        </w:rPr>
      </w:pPr>
      <w:r>
        <w:rPr>
          <w:rFonts w:ascii="仿宋_GB2312" w:eastAsia="仿宋_GB2312" w:hint="eastAsia"/>
          <w:sz w:val="32"/>
          <w:szCs w:val="32"/>
        </w:rPr>
        <w:t>2021年机关运行经费支出预算</w:t>
      </w:r>
      <w:r w:rsidR="004E2358">
        <w:rPr>
          <w:rFonts w:ascii="Times New Roman" w:eastAsia="仿宋_GB2312" w:hAnsi="Times New Roman" w:cs="Times New Roman" w:hint="eastAsia"/>
          <w:sz w:val="32"/>
          <w:szCs w:val="32"/>
        </w:rPr>
        <w:t>0</w:t>
      </w:r>
      <w:r>
        <w:rPr>
          <w:rFonts w:ascii="仿宋_GB2312" w:eastAsia="仿宋_GB2312" w:hint="eastAsia"/>
          <w:sz w:val="32"/>
          <w:szCs w:val="32"/>
        </w:rPr>
        <w:t>万元，主要保障机关人员工资发放、机构正常运转及正常履职需要。</w:t>
      </w:r>
    </w:p>
    <w:p w:rsidR="00BA595F" w:rsidRDefault="00FC582F">
      <w:pPr>
        <w:ind w:firstLine="709"/>
        <w:rPr>
          <w:rFonts w:ascii="仿宋_GB2312" w:eastAsia="仿宋_GB2312"/>
          <w:b/>
          <w:sz w:val="32"/>
          <w:szCs w:val="32"/>
        </w:rPr>
      </w:pPr>
      <w:r>
        <w:rPr>
          <w:rFonts w:ascii="仿宋_GB2312" w:eastAsia="仿宋_GB2312" w:hint="eastAsia"/>
          <w:b/>
          <w:sz w:val="32"/>
          <w:szCs w:val="32"/>
        </w:rPr>
        <w:t>（二）政府采购支出情况</w:t>
      </w:r>
    </w:p>
    <w:p w:rsidR="00BA595F" w:rsidRDefault="00FC582F">
      <w:pPr>
        <w:ind w:firstLine="709"/>
        <w:rPr>
          <w:rFonts w:ascii="仿宋_GB2312" w:eastAsia="仿宋_GB2312"/>
          <w:sz w:val="32"/>
          <w:szCs w:val="32"/>
        </w:rPr>
      </w:pPr>
      <w:r>
        <w:rPr>
          <w:rFonts w:ascii="仿宋_GB2312" w:eastAsia="仿宋_GB2312" w:hint="eastAsia"/>
          <w:sz w:val="32"/>
          <w:szCs w:val="32"/>
        </w:rPr>
        <w:t>2021年无政府采购预算安排。</w:t>
      </w:r>
    </w:p>
    <w:p w:rsidR="00BA595F" w:rsidRDefault="00FC582F">
      <w:pPr>
        <w:ind w:firstLine="709"/>
        <w:rPr>
          <w:rFonts w:ascii="仿宋_GB2312" w:eastAsia="仿宋_GB2312"/>
          <w:b/>
          <w:sz w:val="32"/>
          <w:szCs w:val="32"/>
        </w:rPr>
      </w:pPr>
      <w:r>
        <w:rPr>
          <w:rFonts w:ascii="仿宋_GB2312" w:eastAsia="仿宋_GB2312" w:hint="eastAsia"/>
          <w:b/>
          <w:sz w:val="32"/>
          <w:szCs w:val="32"/>
        </w:rPr>
        <w:t>（三）绩效目标设置情况</w:t>
      </w:r>
    </w:p>
    <w:p w:rsidR="00BA595F" w:rsidRDefault="00FC582F">
      <w:pPr>
        <w:ind w:firstLine="709"/>
        <w:rPr>
          <w:rFonts w:ascii="仿宋_GB2312" w:eastAsia="仿宋_GB2312"/>
          <w:sz w:val="32"/>
          <w:szCs w:val="32"/>
        </w:rPr>
      </w:pPr>
      <w:r>
        <w:rPr>
          <w:rFonts w:ascii="仿宋_GB2312" w:eastAsia="仿宋_GB2312" w:hint="eastAsia"/>
          <w:sz w:val="32"/>
          <w:szCs w:val="32"/>
        </w:rPr>
        <w:t>2021年，我单位拟组织对罚没收入项目进行预算绩效评价，涉及资金343.46万元。</w:t>
      </w:r>
    </w:p>
    <w:p w:rsidR="00BA595F" w:rsidRDefault="00FC582F">
      <w:pPr>
        <w:ind w:firstLineChars="200" w:firstLine="643"/>
        <w:rPr>
          <w:rFonts w:ascii="仿宋_GB2312" w:eastAsia="仿宋_GB2312"/>
          <w:b/>
          <w:sz w:val="32"/>
          <w:szCs w:val="32"/>
        </w:rPr>
      </w:pPr>
      <w:r>
        <w:rPr>
          <w:rFonts w:ascii="仿宋_GB2312" w:eastAsia="仿宋_GB2312" w:hint="eastAsia"/>
          <w:b/>
          <w:sz w:val="32"/>
          <w:szCs w:val="32"/>
        </w:rPr>
        <w:t>（四）国有资产占用情况</w:t>
      </w:r>
    </w:p>
    <w:p w:rsidR="00BA595F" w:rsidRDefault="00FC582F">
      <w:pPr>
        <w:ind w:firstLine="709"/>
        <w:rPr>
          <w:rFonts w:ascii="仿宋_GB2312" w:eastAsia="仿宋_GB2312"/>
          <w:sz w:val="32"/>
          <w:szCs w:val="32"/>
        </w:rPr>
      </w:pPr>
      <w:r>
        <w:rPr>
          <w:rFonts w:ascii="仿宋_GB2312" w:eastAsia="仿宋_GB2312" w:hint="eastAsia"/>
          <w:sz w:val="32"/>
          <w:szCs w:val="32"/>
        </w:rPr>
        <w:t>2020年期末，我单位共有车辆12辆，其中：一般公务用车0辆、一般执法执勤车辆12辆、特种专业技术用车   辆、其他用车0辆，其他用车主要是离退休干部用车0辆、应急保障车辆0辆。单价50万元以上通用设备0套，单位价值100万元以上专用设备0套。</w:t>
      </w:r>
    </w:p>
    <w:p w:rsidR="00BA595F" w:rsidRDefault="00FC582F">
      <w:pPr>
        <w:ind w:firstLine="709"/>
        <w:rPr>
          <w:rFonts w:ascii="仿宋_GB2312" w:eastAsia="仿宋_GB2312"/>
          <w:b/>
          <w:sz w:val="32"/>
          <w:szCs w:val="32"/>
        </w:rPr>
      </w:pPr>
      <w:r>
        <w:rPr>
          <w:rFonts w:ascii="仿宋_GB2312" w:eastAsia="仿宋_GB2312" w:hint="eastAsia"/>
          <w:b/>
          <w:sz w:val="32"/>
          <w:szCs w:val="32"/>
        </w:rPr>
        <w:t>（五）专项转移支付情况</w:t>
      </w:r>
    </w:p>
    <w:p w:rsidR="00BA595F" w:rsidRPr="00D303AB" w:rsidRDefault="00FC582F" w:rsidP="00D303AB">
      <w:pPr>
        <w:ind w:firstLine="709"/>
        <w:rPr>
          <w:rFonts w:ascii="仿宋_GB2312" w:eastAsia="仿宋_GB2312"/>
          <w:sz w:val="32"/>
          <w:szCs w:val="32"/>
        </w:rPr>
      </w:pPr>
      <w:r>
        <w:rPr>
          <w:rFonts w:ascii="仿宋_GB2312" w:eastAsia="仿宋_GB2312" w:hint="eastAsia"/>
          <w:sz w:val="32"/>
          <w:szCs w:val="32"/>
        </w:rPr>
        <w:t>我单位暂无负责的专项转移支付项目。</w:t>
      </w:r>
    </w:p>
    <w:p w:rsidR="00BA595F" w:rsidRDefault="00BA595F">
      <w:pPr>
        <w:ind w:firstLine="709"/>
        <w:jc w:val="center"/>
        <w:rPr>
          <w:rFonts w:ascii="黑体" w:eastAsia="黑体" w:hAnsi="宋体"/>
          <w:sz w:val="32"/>
          <w:szCs w:val="32"/>
        </w:rPr>
      </w:pPr>
    </w:p>
    <w:p w:rsidR="00BA595F" w:rsidRDefault="00FC582F">
      <w:pPr>
        <w:ind w:firstLineChars="800" w:firstLine="2560"/>
        <w:rPr>
          <w:rFonts w:ascii="黑体" w:eastAsia="黑体" w:hAnsi="宋体"/>
          <w:sz w:val="32"/>
          <w:szCs w:val="32"/>
        </w:rPr>
      </w:pPr>
      <w:r>
        <w:rPr>
          <w:rFonts w:ascii="黑体" w:eastAsia="黑体" w:hAnsi="宋体" w:hint="eastAsia"/>
          <w:sz w:val="32"/>
          <w:szCs w:val="32"/>
        </w:rPr>
        <w:t>第三部分 名词解释</w:t>
      </w:r>
    </w:p>
    <w:p w:rsidR="00D06B7D" w:rsidRDefault="00D06B7D" w:rsidP="00D06B7D">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D06B7D" w:rsidRDefault="00D06B7D" w:rsidP="00D06B7D">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w:t>
      </w:r>
      <w:r>
        <w:rPr>
          <w:rFonts w:ascii="仿宋_GB2312" w:eastAsia="仿宋_GB2312" w:hint="eastAsia"/>
          <w:sz w:val="32"/>
          <w:szCs w:val="32"/>
        </w:rPr>
        <w:lastRenderedPageBreak/>
        <w:t>大、夜大及短期培训费等教育收费。</w:t>
      </w:r>
    </w:p>
    <w:p w:rsidR="00D06B7D" w:rsidRDefault="00D06B7D" w:rsidP="00D06B7D">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D06B7D" w:rsidRDefault="00D06B7D" w:rsidP="00D06B7D">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D06B7D" w:rsidRDefault="00D06B7D" w:rsidP="00D06B7D">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D06B7D" w:rsidRDefault="00D06B7D" w:rsidP="00D06B7D">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D06B7D" w:rsidRDefault="00D06B7D" w:rsidP="00D06B7D">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D06B7D" w:rsidRDefault="00D06B7D" w:rsidP="00D06B7D">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D06B7D" w:rsidRDefault="00D06B7D" w:rsidP="00D06B7D">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w:t>
      </w:r>
      <w:r>
        <w:rPr>
          <w:rFonts w:ascii="仿宋_GB2312" w:eastAsia="仿宋_GB2312" w:hint="eastAsia"/>
          <w:sz w:val="32"/>
          <w:szCs w:val="32"/>
        </w:rPr>
        <w:lastRenderedPageBreak/>
        <w:t>等支出；公务用车购置及运行费反映单位公务用车购置费及租用费、燃料费、维修费、过路过桥费、保险费、安全奖励费用等支出；公务接待费反映单位按规定开支的各类公务接待（含外宾接待）支出。</w:t>
      </w:r>
    </w:p>
    <w:p w:rsidR="00BA595F" w:rsidRDefault="00D06B7D" w:rsidP="00622C6E">
      <w:pPr>
        <w:ind w:firstLineChars="200" w:firstLine="640"/>
        <w:rPr>
          <w:rFonts w:ascii="仿宋_GB2312" w:eastAsia="仿宋_GB2312"/>
          <w:bCs/>
          <w:sz w:val="32"/>
          <w:szCs w:val="32"/>
        </w:rPr>
      </w:pPr>
      <w:r>
        <w:rPr>
          <w:rFonts w:ascii="仿宋_GB2312" w:eastAsia="仿宋_GB2312" w:hint="eastAsia"/>
          <w:sz w:val="32"/>
          <w:szCs w:val="32"/>
        </w:rPr>
        <w:t>十、</w:t>
      </w:r>
      <w:r w:rsidRPr="00F937EB">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D06B7D" w:rsidRDefault="00D06B7D" w:rsidP="00D06B7D">
      <w:pPr>
        <w:rPr>
          <w:rFonts w:ascii="仿宋_GB2312" w:eastAsia="仿宋_GB2312"/>
          <w:sz w:val="32"/>
          <w:szCs w:val="32"/>
        </w:rPr>
      </w:pPr>
    </w:p>
    <w:p w:rsidR="00BA595F" w:rsidRDefault="00FC582F">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BA595F" w:rsidRDefault="00FC582F">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BA595F" w:rsidRDefault="00FC582F">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BA595F" w:rsidRDefault="00FC582F">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BA595F" w:rsidRDefault="00FC582F">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BA595F" w:rsidRDefault="00FC582F">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BA595F" w:rsidRDefault="00FC582F">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BA595F" w:rsidRDefault="00FC582F">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BA595F" w:rsidRDefault="00FC582F">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BA595F" w:rsidRDefault="00FC582F" w:rsidP="00D303AB">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BA595F" w:rsidRDefault="00BA595F">
      <w:pPr>
        <w:ind w:firstLine="426"/>
        <w:rPr>
          <w:rFonts w:ascii="仿宋_GB2312" w:eastAsia="仿宋_GB2312" w:hAnsi="宋体"/>
          <w:sz w:val="32"/>
          <w:szCs w:val="32"/>
        </w:rPr>
      </w:pPr>
    </w:p>
    <w:sectPr w:rsidR="00BA595F" w:rsidSect="00BA59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4E2" w:rsidRDefault="008354E2" w:rsidP="00D303AB">
      <w:r>
        <w:separator/>
      </w:r>
    </w:p>
  </w:endnote>
  <w:endnote w:type="continuationSeparator" w:id="0">
    <w:p w:rsidR="008354E2" w:rsidRDefault="008354E2" w:rsidP="00D30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4E2" w:rsidRDefault="008354E2" w:rsidP="00D303AB">
      <w:r>
        <w:separator/>
      </w:r>
    </w:p>
  </w:footnote>
  <w:footnote w:type="continuationSeparator" w:id="0">
    <w:p w:rsidR="008354E2" w:rsidRDefault="008354E2" w:rsidP="00D30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CB0E0F"/>
    <w:multiLevelType w:val="singleLevel"/>
    <w:tmpl w:val="C0CB0E0F"/>
    <w:lvl w:ilvl="0">
      <w:start w:val="2"/>
      <w:numFmt w:val="chineseCounting"/>
      <w:suff w:val="space"/>
      <w:lvlText w:val="第%1部分"/>
      <w:lvlJc w:val="left"/>
      <w:rPr>
        <w:rFonts w:hint="eastAsia"/>
      </w:rPr>
    </w:lvl>
  </w:abstractNum>
  <w:abstractNum w:abstractNumId="1">
    <w:nsid w:val="0000000B"/>
    <w:multiLevelType w:val="multilevel"/>
    <w:tmpl w:val="0000000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7FA8960"/>
    <w:multiLevelType w:val="singleLevel"/>
    <w:tmpl w:val="17FA8960"/>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mIxODg0MTJhMTg1OWViYzk4NjM4ZDAzMDllNzUzMTcifQ=="/>
  </w:docVars>
  <w:rsids>
    <w:rsidRoot w:val="009D7A90"/>
    <w:rsid w:val="00024790"/>
    <w:rsid w:val="00197CC7"/>
    <w:rsid w:val="002B282C"/>
    <w:rsid w:val="003D3FE8"/>
    <w:rsid w:val="003E791A"/>
    <w:rsid w:val="004C6C7D"/>
    <w:rsid w:val="004D466D"/>
    <w:rsid w:val="004E2358"/>
    <w:rsid w:val="00515B2A"/>
    <w:rsid w:val="00622C6E"/>
    <w:rsid w:val="008354E2"/>
    <w:rsid w:val="00951A27"/>
    <w:rsid w:val="009D7A90"/>
    <w:rsid w:val="00AD5F7D"/>
    <w:rsid w:val="00BA595F"/>
    <w:rsid w:val="00BE2A5E"/>
    <w:rsid w:val="00C324B6"/>
    <w:rsid w:val="00CC2DCE"/>
    <w:rsid w:val="00D059FA"/>
    <w:rsid w:val="00D06B7D"/>
    <w:rsid w:val="00D303AB"/>
    <w:rsid w:val="00DF6613"/>
    <w:rsid w:val="00FC582F"/>
    <w:rsid w:val="00FE0728"/>
    <w:rsid w:val="08015E2F"/>
    <w:rsid w:val="308912E3"/>
    <w:rsid w:val="3B1F5D27"/>
    <w:rsid w:val="57C74098"/>
    <w:rsid w:val="67E62F36"/>
    <w:rsid w:val="78F753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5F"/>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BA595F"/>
    <w:rPr>
      <w:sz w:val="18"/>
      <w:szCs w:val="18"/>
    </w:rPr>
  </w:style>
  <w:style w:type="paragraph" w:styleId="a4">
    <w:name w:val="footer"/>
    <w:basedOn w:val="a"/>
    <w:link w:val="Char0"/>
    <w:qFormat/>
    <w:rsid w:val="00BA595F"/>
    <w:pPr>
      <w:tabs>
        <w:tab w:val="center" w:pos="4153"/>
        <w:tab w:val="right" w:pos="8306"/>
      </w:tabs>
      <w:snapToGrid w:val="0"/>
      <w:jc w:val="left"/>
    </w:pPr>
    <w:rPr>
      <w:sz w:val="18"/>
      <w:szCs w:val="18"/>
    </w:rPr>
  </w:style>
  <w:style w:type="paragraph" w:styleId="a5">
    <w:name w:val="header"/>
    <w:basedOn w:val="a"/>
    <w:link w:val="Char1"/>
    <w:qFormat/>
    <w:rsid w:val="00BA595F"/>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semiHidden/>
    <w:qFormat/>
    <w:rsid w:val="00BA595F"/>
    <w:rPr>
      <w:sz w:val="18"/>
      <w:szCs w:val="18"/>
    </w:rPr>
  </w:style>
  <w:style w:type="character" w:customStyle="1" w:styleId="Char0">
    <w:name w:val="页脚 Char"/>
    <w:basedOn w:val="a0"/>
    <w:link w:val="a4"/>
    <w:semiHidden/>
    <w:qFormat/>
    <w:rsid w:val="00BA595F"/>
    <w:rPr>
      <w:sz w:val="18"/>
      <w:szCs w:val="18"/>
    </w:rPr>
  </w:style>
  <w:style w:type="character" w:customStyle="1" w:styleId="Char1">
    <w:name w:val="页眉 Char"/>
    <w:basedOn w:val="a0"/>
    <w:link w:val="a5"/>
    <w:semiHidden/>
    <w:rsid w:val="00BA595F"/>
    <w:rPr>
      <w:sz w:val="18"/>
      <w:szCs w:val="18"/>
    </w:rPr>
  </w:style>
  <w:style w:type="paragraph" w:customStyle="1" w:styleId="1">
    <w:name w:val="列出段落1"/>
    <w:basedOn w:val="a"/>
    <w:qFormat/>
    <w:rsid w:val="00BA595F"/>
    <w:pPr>
      <w:ind w:firstLine="420"/>
    </w:pPr>
  </w:style>
  <w:style w:type="paragraph" w:styleId="HTML">
    <w:name w:val="HTML Preformatted"/>
    <w:basedOn w:val="a"/>
    <w:link w:val="HTMLChar"/>
    <w:uiPriority w:val="99"/>
    <w:semiHidden/>
    <w:unhideWhenUsed/>
    <w:rsid w:val="00D059FA"/>
    <w:rPr>
      <w:rFonts w:ascii="Courier New" w:hAnsi="Courier New" w:cs="Courier New"/>
      <w:sz w:val="20"/>
      <w:szCs w:val="20"/>
    </w:rPr>
  </w:style>
  <w:style w:type="character" w:customStyle="1" w:styleId="HTMLChar">
    <w:name w:val="HTML 预设格式 Char"/>
    <w:basedOn w:val="a0"/>
    <w:link w:val="HTML"/>
    <w:uiPriority w:val="99"/>
    <w:semiHidden/>
    <w:rsid w:val="00D059FA"/>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69223616">
      <w:bodyDiv w:val="1"/>
      <w:marLeft w:val="0"/>
      <w:marRight w:val="0"/>
      <w:marTop w:val="0"/>
      <w:marBottom w:val="0"/>
      <w:divBdr>
        <w:top w:val="none" w:sz="0" w:space="0" w:color="auto"/>
        <w:left w:val="none" w:sz="0" w:space="0" w:color="auto"/>
        <w:bottom w:val="none" w:sz="0" w:space="0" w:color="auto"/>
        <w:right w:val="none" w:sz="0" w:space="0" w:color="auto"/>
      </w:divBdr>
    </w:div>
    <w:div w:id="1229612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437</Words>
  <Characters>2496</Characters>
  <Application>Microsoft Office Word</Application>
  <DocSecurity>0</DocSecurity>
  <Lines>20</Lines>
  <Paragraphs>5</Paragraphs>
  <ScaleCrop>false</ScaleCrop>
  <Company>Sky123.Org</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null,null,总收发</dc:creator>
  <cp:lastModifiedBy>Administrator</cp:lastModifiedBy>
  <cp:revision>11</cp:revision>
  <cp:lastPrinted>2021-03-23T09:12:00Z</cp:lastPrinted>
  <dcterms:created xsi:type="dcterms:W3CDTF">2019-09-16T11:24:00Z</dcterms:created>
  <dcterms:modified xsi:type="dcterms:W3CDTF">2022-09-09T01:01:00Z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0D019016258048779EF6EF65A2C56459</vt:lpwstr>
  </property>
</Properties>
</file>