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光荣院单位</w:t>
      </w:r>
      <w:r>
        <w:rPr>
          <w:rFonts w:hint="eastAsia" w:ascii="方正小标宋简体" w:hAnsi="黑体" w:eastAsia="方正小标宋简体"/>
          <w:w w:val="90"/>
          <w:sz w:val="44"/>
          <w:szCs w:val="32"/>
        </w:rPr>
        <w:t>预算基本情况说明</w:t>
      </w:r>
    </w:p>
    <w:p>
      <w:pPr>
        <w:jc w:val="center"/>
        <w:rPr>
          <w:rFonts w:ascii="黑体" w:hAnsi="宋体" w:eastAsia="黑体"/>
          <w:sz w:val="36"/>
          <w:szCs w:val="32"/>
        </w:rPr>
      </w:pPr>
      <w:r>
        <w:rPr>
          <w:rFonts w:hint="eastAsia" w:ascii="黑体" w:hAnsi="宋体" w:eastAsia="黑体"/>
          <w:sz w:val="36"/>
          <w:szCs w:val="32"/>
        </w:rPr>
        <w:t>目</w:t>
      </w:r>
      <w:r>
        <w:rPr>
          <w:rFonts w:hint="eastAsia" w:ascii="黑体" w:hAnsi="宋体" w:eastAsia="黑体"/>
          <w:sz w:val="36"/>
          <w:szCs w:val="32"/>
          <w:lang w:val="en-US" w:eastAsia="zh-CN"/>
        </w:rPr>
        <w:t xml:space="preserve">  </w:t>
      </w:r>
      <w:r>
        <w:rPr>
          <w:rFonts w:hint="eastAsia" w:ascii="黑体" w:hAnsi="宋体" w:eastAsia="黑体"/>
          <w:sz w:val="36"/>
          <w:szCs w:val="32"/>
        </w:rPr>
        <w:t>录</w:t>
      </w:r>
    </w:p>
    <w:p>
      <w:pPr>
        <w:spacing w:beforeLines="100"/>
        <w:jc w:val="left"/>
        <w:rPr>
          <w:rFonts w:ascii="黑体" w:hAnsi="宋体" w:eastAsia="黑体"/>
          <w:sz w:val="32"/>
          <w:szCs w:val="32"/>
        </w:rPr>
      </w:pPr>
      <w:r>
        <w:rPr>
          <w:rFonts w:hint="eastAsia" w:ascii="黑体" w:hAnsi="宋体" w:eastAsia="黑体"/>
          <w:sz w:val="32"/>
          <w:szCs w:val="32"/>
        </w:rPr>
        <w:t>第一部分</w:t>
      </w:r>
      <w:r>
        <w:rPr>
          <w:rFonts w:hint="eastAsia" w:ascii="黑体" w:hAnsi="宋体" w:eastAsia="黑体"/>
          <w:sz w:val="32"/>
          <w:szCs w:val="32"/>
          <w:lang w:val="en-US" w:eastAsia="zh-CN"/>
        </w:rPr>
        <w:t xml:space="preserve"> </w:t>
      </w:r>
      <w:r>
        <w:rPr>
          <w:rFonts w:hint="eastAsia" w:ascii="黑体" w:hAnsi="宋体" w:eastAsia="黑体"/>
          <w:sz w:val="32"/>
          <w:szCs w:val="32"/>
        </w:rPr>
        <w:t>邓州市</w:t>
      </w:r>
      <w:r>
        <w:rPr>
          <w:rFonts w:hint="eastAsia" w:ascii="黑体" w:hAnsi="宋体" w:eastAsia="黑体"/>
          <w:sz w:val="32"/>
          <w:szCs w:val="32"/>
          <w:lang w:eastAsia="zh-CN"/>
        </w:rPr>
        <w:t>光荣院概</w:t>
      </w:r>
      <w:r>
        <w:rPr>
          <w:rFonts w:hint="eastAsia" w:ascii="黑体" w:hAnsi="宋体" w:eastAsia="黑体"/>
          <w:sz w:val="32"/>
          <w:szCs w:val="32"/>
        </w:rPr>
        <w:t>况</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w:t>
      </w:r>
      <w:r>
        <w:rPr>
          <w:rFonts w:hint="eastAsia" w:ascii="黑体" w:hAnsi="宋体" w:eastAsia="黑体"/>
          <w:sz w:val="32"/>
          <w:szCs w:val="32"/>
          <w:lang w:val="en-US" w:eastAsia="zh-CN"/>
        </w:rPr>
        <w:t xml:space="preserve"> </w:t>
      </w:r>
      <w:r>
        <w:rPr>
          <w:rFonts w:hint="eastAsia" w:ascii="黑体" w:hAnsi="宋体" w:eastAsia="黑体"/>
          <w:sz w:val="32"/>
          <w:szCs w:val="32"/>
        </w:rPr>
        <w:t>邓州市</w:t>
      </w:r>
      <w:r>
        <w:rPr>
          <w:rFonts w:hint="eastAsia" w:ascii="黑体" w:hAnsi="宋体" w:eastAsia="黑体"/>
          <w:sz w:val="32"/>
          <w:szCs w:val="32"/>
          <w:lang w:eastAsia="zh-CN"/>
        </w:rPr>
        <w:t>光荣院</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w:t>
      </w:r>
      <w:r>
        <w:rPr>
          <w:rFonts w:hint="eastAsia" w:ascii="黑体" w:hAnsi="宋体" w:eastAsia="黑体"/>
          <w:sz w:val="32"/>
          <w:szCs w:val="32"/>
          <w:lang w:val="en-US" w:eastAsia="zh-CN"/>
        </w:rPr>
        <w:t xml:space="preserve"> </w:t>
      </w:r>
      <w:r>
        <w:rPr>
          <w:rFonts w:hint="eastAsia" w:ascii="黑体" w:hAnsi="宋体" w:eastAsia="黑体"/>
          <w:sz w:val="32"/>
          <w:szCs w:val="32"/>
        </w:rPr>
        <w:t>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eastAsia="zh-CN"/>
        </w:rPr>
        <w:t>光荣院</w:t>
      </w:r>
      <w:r>
        <w:rPr>
          <w:rFonts w:hint="eastAsia" w:ascii="黑体" w:hAnsi="宋体" w:eastAsia="黑体"/>
          <w:sz w:val="32"/>
          <w:szCs w:val="32"/>
        </w:rPr>
        <w:t>概况</w:t>
      </w:r>
    </w:p>
    <w:p>
      <w:pPr>
        <w:numPr>
          <w:ilvl w:val="0"/>
          <w:numId w:val="2"/>
        </w:numPr>
        <w:ind w:firstLine="566" w:firstLineChars="177"/>
        <w:jc w:val="left"/>
        <w:rPr>
          <w:rFonts w:hint="eastAsia" w:ascii="黑体" w:eastAsia="黑体"/>
          <w:sz w:val="32"/>
          <w:szCs w:val="32"/>
        </w:rPr>
      </w:pPr>
      <w:r>
        <w:rPr>
          <w:rFonts w:hint="eastAsia" w:ascii="黑体" w:eastAsia="黑体"/>
          <w:sz w:val="32"/>
          <w:szCs w:val="32"/>
        </w:rPr>
        <w:t>主要职责</w:t>
      </w:r>
    </w:p>
    <w:p>
      <w:pPr>
        <w:ind w:firstLine="566" w:firstLineChars="177"/>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邓州市光荣院主要提供收养服务，赡养全市孤老烈属、伤残、复员军人。</w:t>
      </w:r>
    </w:p>
    <w:p>
      <w:pPr>
        <w:ind w:firstLine="566" w:firstLineChars="177"/>
        <w:jc w:val="left"/>
        <w:rPr>
          <w:rFonts w:ascii="黑体" w:eastAsia="黑体"/>
          <w:sz w:val="32"/>
          <w:szCs w:val="32"/>
        </w:rPr>
      </w:pPr>
      <w:r>
        <w:rPr>
          <w:rFonts w:hint="eastAsia" w:ascii="黑体" w:eastAsia="黑体"/>
          <w:sz w:val="32"/>
          <w:szCs w:val="32"/>
        </w:rPr>
        <w:t>二、单位预算构成情况</w:t>
      </w:r>
    </w:p>
    <w:p>
      <w:pPr>
        <w:ind w:firstLine="640" w:firstLineChars="200"/>
        <w:jc w:val="left"/>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光荣院单位预算包括邓州市光荣院本级预算。</w:t>
      </w: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eastAsia="zh-CN"/>
        </w:rPr>
        <w:t>光荣院</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136.45</w:t>
      </w:r>
      <w:r>
        <w:rPr>
          <w:rFonts w:hint="eastAsia" w:ascii="仿宋_GB2312" w:eastAsia="仿宋_GB2312"/>
          <w:sz w:val="32"/>
          <w:szCs w:val="32"/>
        </w:rPr>
        <w:t>万元，支出总计</w:t>
      </w:r>
      <w:r>
        <w:rPr>
          <w:rFonts w:hint="eastAsia" w:ascii="仿宋_GB2312" w:eastAsia="仿宋_GB2312"/>
          <w:sz w:val="32"/>
          <w:szCs w:val="32"/>
          <w:lang w:val="en-US" w:eastAsia="zh-CN"/>
        </w:rPr>
        <w:t>136.45</w:t>
      </w:r>
      <w:r>
        <w:rPr>
          <w:rFonts w:hint="eastAsia" w:ascii="仿宋_GB2312" w:eastAsia="仿宋_GB2312"/>
          <w:sz w:val="32"/>
          <w:szCs w:val="32"/>
        </w:rPr>
        <w:t>万元，与2020年相比，收入、支出各增长</w:t>
      </w:r>
      <w:r>
        <w:rPr>
          <w:rFonts w:hint="eastAsia" w:ascii="仿宋_GB2312" w:eastAsia="仿宋_GB2312"/>
          <w:color w:val="000000"/>
          <w:sz w:val="32"/>
          <w:szCs w:val="32"/>
          <w:lang w:val="en-US" w:eastAsia="zh-CN"/>
        </w:rPr>
        <w:t>0.97</w:t>
      </w:r>
      <w:r>
        <w:rPr>
          <w:rFonts w:hint="eastAsia" w:ascii="仿宋_GB2312" w:eastAsia="仿宋_GB2312"/>
          <w:sz w:val="32"/>
          <w:szCs w:val="32"/>
        </w:rPr>
        <w:t>万元。主要原因是：</w:t>
      </w:r>
      <w:r>
        <w:rPr>
          <w:rFonts w:hint="eastAsia" w:ascii="仿宋_GB2312" w:eastAsia="仿宋_GB2312"/>
          <w:sz w:val="32"/>
          <w:szCs w:val="32"/>
          <w:lang w:eastAsia="zh-CN"/>
        </w:rPr>
        <w:t>人员经费增加</w:t>
      </w:r>
      <w:r>
        <w:rPr>
          <w:rFonts w:hint="eastAsia" w:eastAsia="仿宋_GB2312"/>
          <w:sz w:val="32"/>
          <w:szCs w:val="32"/>
        </w:rPr>
        <w:t>。</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136.45</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136.45</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136.45</w:t>
      </w:r>
      <w:r>
        <w:rPr>
          <w:rFonts w:hint="eastAsia" w:ascii="仿宋_GB2312" w:eastAsia="仿宋_GB2312"/>
          <w:sz w:val="32"/>
          <w:szCs w:val="32"/>
        </w:rPr>
        <w:t>万元，其中：基本支出</w:t>
      </w:r>
      <w:r>
        <w:rPr>
          <w:rFonts w:hint="eastAsia" w:ascii="仿宋_GB2312" w:eastAsia="仿宋_GB2312"/>
          <w:sz w:val="32"/>
          <w:szCs w:val="32"/>
          <w:lang w:val="en-US" w:eastAsia="zh-CN"/>
        </w:rPr>
        <w:t>106.45</w:t>
      </w:r>
      <w:r>
        <w:rPr>
          <w:rFonts w:hint="eastAsia" w:ascii="仿宋_GB2312" w:eastAsia="仿宋_GB2312"/>
          <w:sz w:val="32"/>
          <w:szCs w:val="32"/>
        </w:rPr>
        <w:t>万元，占年度计划的</w:t>
      </w:r>
      <w:r>
        <w:rPr>
          <w:rFonts w:hint="eastAsia" w:ascii="仿宋_GB2312" w:eastAsia="仿宋_GB2312"/>
          <w:sz w:val="32"/>
          <w:szCs w:val="32"/>
          <w:lang w:val="en-US" w:eastAsia="zh-CN"/>
        </w:rPr>
        <w:t>78</w:t>
      </w:r>
      <w:r>
        <w:rPr>
          <w:rFonts w:hint="eastAsia" w:ascii="仿宋_GB2312" w:eastAsia="仿宋_GB2312"/>
          <w:sz w:val="32"/>
          <w:szCs w:val="32"/>
        </w:rPr>
        <w:t>%；项目支出</w:t>
      </w:r>
      <w:r>
        <w:rPr>
          <w:rFonts w:hint="eastAsia" w:ascii="仿宋_GB2312" w:eastAsia="仿宋_GB2312"/>
          <w:sz w:val="32"/>
          <w:szCs w:val="32"/>
          <w:lang w:val="en-US" w:eastAsia="zh-CN"/>
        </w:rPr>
        <w:t>30</w:t>
      </w:r>
      <w:r>
        <w:rPr>
          <w:rFonts w:hint="eastAsia" w:ascii="仿宋_GB2312" w:eastAsia="仿宋_GB2312"/>
          <w:sz w:val="32"/>
          <w:szCs w:val="32"/>
        </w:rPr>
        <w:t>万元，占年度计划的</w:t>
      </w:r>
      <w:r>
        <w:rPr>
          <w:rFonts w:hint="eastAsia" w:ascii="仿宋_GB2312" w:eastAsia="仿宋_GB2312"/>
          <w:sz w:val="32"/>
          <w:szCs w:val="32"/>
          <w:lang w:val="en-US" w:eastAsia="zh-CN"/>
        </w:rPr>
        <w:t>22</w:t>
      </w:r>
      <w:r>
        <w:rPr>
          <w:rFonts w:hint="eastAsia" w:ascii="仿宋_GB2312" w:eastAsia="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w:t>
      </w:r>
      <w:r>
        <w:rPr>
          <w:rFonts w:hint="eastAsia" w:ascii="仿宋_GB2312" w:eastAsia="仿宋_GB2312"/>
          <w:sz w:val="32"/>
          <w:szCs w:val="32"/>
          <w:lang w:val="en-US" w:eastAsia="zh-CN"/>
        </w:rPr>
        <w:t>136.45</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eastAsia" w:ascii="仿宋_GB2312" w:eastAsia="仿宋_GB2312"/>
          <w:color w:val="000000"/>
          <w:sz w:val="32"/>
          <w:szCs w:val="32"/>
          <w:lang w:val="en-US" w:eastAsia="zh-CN"/>
        </w:rPr>
        <w:t>0.97</w:t>
      </w:r>
      <w:r>
        <w:rPr>
          <w:rFonts w:hint="eastAsia" w:ascii="仿宋_GB2312" w:eastAsia="仿宋_GB2312"/>
          <w:sz w:val="32"/>
          <w:szCs w:val="32"/>
        </w:rPr>
        <w:t>万元。主要原因是：</w:t>
      </w:r>
      <w:r>
        <w:rPr>
          <w:rFonts w:hint="eastAsia" w:ascii="仿宋_GB2312" w:eastAsia="仿宋_GB2312"/>
          <w:sz w:val="32"/>
          <w:szCs w:val="32"/>
          <w:lang w:eastAsia="zh-CN"/>
        </w:rPr>
        <w:t>人员经费增加</w:t>
      </w:r>
      <w:r>
        <w:rPr>
          <w:rFonts w:hint="eastAsia"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136.45</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106.45</w:t>
      </w:r>
      <w:r>
        <w:rPr>
          <w:rFonts w:hint="eastAsia" w:ascii="Times New Roman" w:hAnsi="Times New Roman" w:eastAsia="仿宋_GB2312" w:cs="Times New Roman"/>
          <w:sz w:val="32"/>
          <w:szCs w:val="32"/>
        </w:rPr>
        <w:t>万元，占年度计划的</w:t>
      </w:r>
      <w:r>
        <w:rPr>
          <w:rFonts w:hint="eastAsia" w:ascii="Times New Roman" w:hAnsi="Times New Roman" w:eastAsia="仿宋_GB2312" w:cs="Times New Roman"/>
          <w:sz w:val="32"/>
          <w:szCs w:val="32"/>
          <w:lang w:val="en-US" w:eastAsia="zh-CN"/>
        </w:rPr>
        <w:t>78</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万元，占年度计划的</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w:t>
      </w:r>
    </w:p>
    <w:p>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一般公共预算基本支出预算情况说明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106.45</w:t>
      </w:r>
      <w:r>
        <w:rPr>
          <w:rFonts w:hint="eastAsia" w:ascii="Times New Roman" w:hAnsi="Times New Roman" w:eastAsia="仿宋_GB2312" w:cs="Times New Roman"/>
          <w:sz w:val="32"/>
          <w:szCs w:val="32"/>
        </w:rPr>
        <w:t>万元。其中：人员经费支出</w:t>
      </w:r>
      <w:r>
        <w:rPr>
          <w:rFonts w:hint="eastAsia" w:ascii="Times New Roman" w:hAnsi="Times New Roman" w:eastAsia="仿宋_GB2312" w:cs="Times New Roman"/>
          <w:sz w:val="32"/>
          <w:szCs w:val="32"/>
          <w:lang w:val="en-US" w:eastAsia="zh-CN"/>
        </w:rPr>
        <w:t>103.46</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97.19</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2.99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2.81</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八、一般公共预算“三公”经费支出预算情况说明</w:t>
      </w:r>
    </w:p>
    <w:p>
      <w:pPr>
        <w:ind w:firstLine="640" w:firstLineChars="200"/>
        <w:rPr>
          <w:rFonts w:hint="eastAsia"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 xml:space="preserve">万元。比2020年减少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p>
    <w:p>
      <w:pPr>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rPr>
        <w:t>与</w:t>
      </w:r>
      <w:r>
        <w:rPr>
          <w:rFonts w:hint="eastAsia" w:ascii="仿宋" w:hAnsi="仿宋" w:eastAsia="仿宋" w:cs="仿宋"/>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hint="eastAsia" w:ascii="Times New Roman" w:hAnsi="Times New Roman" w:eastAsia="仿宋_GB2312" w:cs="Times New Roman"/>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仿宋_GB2312" w:eastAsia="仿宋_GB2312"/>
          <w:sz w:val="32"/>
          <w:szCs w:val="32"/>
        </w:rPr>
        <w:t>公务用车维护</w:t>
      </w:r>
      <w:r>
        <w:rPr>
          <w:rFonts w:hint="eastAsia"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万元。主要用于开展工作所需公务用车的燃料费、维修费、过路过桥费、保险费等支出。公务用车购置费预算数与2020年持平，均为0万元。公务用车运行维护费预算数比2020年减少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w:t>
      </w:r>
      <w:r>
        <w:rPr>
          <w:rFonts w:hint="eastAsia" w:ascii="仿宋" w:hAnsi="仿宋" w:eastAsia="仿宋" w:cs="仿宋"/>
          <w:sz w:val="32"/>
          <w:szCs w:val="32"/>
        </w:rPr>
        <w:t>比2020年</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仿宋" w:hAnsi="仿宋" w:eastAsia="仿宋" w:cs="仿宋"/>
          <w:sz w:val="32"/>
          <w:szCs w:val="32"/>
        </w:rPr>
        <w:t>2021</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rPr>
        <w:t>十、其他重要事项的情况说明</w:t>
      </w:r>
    </w:p>
    <w:p>
      <w:pPr>
        <w:ind w:firstLine="709"/>
        <w:rPr>
          <w:rFonts w:hint="eastAsia"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b/>
          <w:sz w:val="32"/>
          <w:szCs w:val="32"/>
        </w:rPr>
      </w:pPr>
      <w:bookmarkStart w:id="0" w:name="_GoBack"/>
      <w:bookmarkEnd w:id="0"/>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highlight w:val="none"/>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w:t>
      </w:r>
      <w:r>
        <w:rPr>
          <w:rFonts w:hint="eastAsia" w:ascii="仿宋_GB2312" w:eastAsia="仿宋_GB2312"/>
          <w:color w:val="auto"/>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auto"/>
          <w:sz w:val="32"/>
          <w:szCs w:val="32"/>
          <w:highlight w:val="none"/>
        </w:rPr>
      </w:pPr>
      <w:r>
        <w:rPr>
          <w:rFonts w:hint="eastAsia" w:ascii="仿宋_GB2312" w:eastAsia="仿宋_GB2312"/>
          <w:sz w:val="32"/>
          <w:szCs w:val="32"/>
        </w:rPr>
        <w:t>我单位负责的专项转移支付项目共有</w:t>
      </w:r>
      <w:r>
        <w:rPr>
          <w:rFonts w:hint="eastAsia" w:ascii="仿宋_GB2312" w:eastAsia="仿宋_GB2312"/>
          <w:sz w:val="32"/>
          <w:szCs w:val="32"/>
          <w:lang w:val="en-US" w:eastAsia="zh-CN"/>
        </w:rPr>
        <w:t>1</w:t>
      </w:r>
      <w:r>
        <w:rPr>
          <w:rFonts w:hint="eastAsia" w:ascii="仿宋_GB2312" w:eastAsia="仿宋_GB2312"/>
          <w:sz w:val="32"/>
          <w:szCs w:val="32"/>
        </w:rPr>
        <w:t>项，主要是：</w:t>
      </w:r>
      <w:r>
        <w:rPr>
          <w:rFonts w:hint="eastAsia" w:ascii="仿宋_GB2312" w:eastAsia="仿宋_GB2312"/>
          <w:sz w:val="32"/>
          <w:szCs w:val="32"/>
          <w:lang w:eastAsia="zh-CN"/>
        </w:rPr>
        <w:t>（优抚事业单位支出）</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万元。</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ind w:firstLine="709"/>
        <w:rPr>
          <w:rFonts w:hint="eastAsia" w:ascii="仿宋_GB2312" w:eastAsia="仿宋_GB2312"/>
          <w:bCs/>
          <w:sz w:val="32"/>
          <w:szCs w:val="32"/>
        </w:rPr>
      </w:pPr>
      <w:r>
        <w:rPr>
          <w:rFonts w:hint="eastAsia" w:ascii="仿宋_GB2312" w:eastAsia="仿宋_GB2312"/>
          <w:bCs/>
          <w:sz w:val="32"/>
          <w:szCs w:val="32"/>
        </w:rPr>
        <w:t>一、单位收支总体情况表</w:t>
      </w:r>
    </w:p>
    <w:p>
      <w:pPr>
        <w:ind w:firstLine="709"/>
        <w:rPr>
          <w:rFonts w:hint="eastAsia" w:ascii="仿宋_GB2312" w:eastAsia="仿宋_GB2312"/>
          <w:bCs/>
          <w:sz w:val="32"/>
          <w:szCs w:val="32"/>
        </w:rPr>
      </w:pPr>
      <w:r>
        <w:rPr>
          <w:rFonts w:hint="eastAsia" w:ascii="仿宋_GB2312" w:eastAsia="仿宋_GB2312"/>
          <w:bCs/>
          <w:sz w:val="32"/>
          <w:szCs w:val="32"/>
        </w:rPr>
        <w:t>二、单位收入总体情况表</w:t>
      </w:r>
    </w:p>
    <w:p>
      <w:pPr>
        <w:ind w:firstLine="709"/>
        <w:rPr>
          <w:rFonts w:hint="eastAsia" w:ascii="仿宋_GB2312" w:eastAsia="仿宋_GB2312"/>
          <w:bCs/>
          <w:sz w:val="32"/>
          <w:szCs w:val="32"/>
        </w:rPr>
      </w:pPr>
      <w:r>
        <w:rPr>
          <w:rFonts w:hint="eastAsia" w:ascii="仿宋_GB2312" w:eastAsia="仿宋_GB2312"/>
          <w:bCs/>
          <w:sz w:val="32"/>
          <w:szCs w:val="32"/>
        </w:rPr>
        <w:t>三、单位支出总体情况表</w:t>
      </w:r>
    </w:p>
    <w:p>
      <w:pPr>
        <w:ind w:firstLine="709"/>
        <w:rPr>
          <w:rFonts w:hint="eastAsia" w:ascii="仿宋_GB2312" w:eastAsia="仿宋_GB2312"/>
          <w:bCs/>
          <w:sz w:val="32"/>
          <w:szCs w:val="32"/>
        </w:rPr>
      </w:pPr>
      <w:r>
        <w:rPr>
          <w:rFonts w:hint="eastAsia" w:ascii="仿宋_GB2312" w:eastAsia="仿宋_GB2312"/>
          <w:bCs/>
          <w:sz w:val="32"/>
          <w:szCs w:val="32"/>
        </w:rPr>
        <w:t>四、财政拨款收支总体情况表</w:t>
      </w:r>
    </w:p>
    <w:p>
      <w:pPr>
        <w:ind w:firstLine="709"/>
        <w:rPr>
          <w:rFonts w:hint="eastAsia" w:ascii="仿宋_GB2312" w:eastAsia="仿宋_GB2312"/>
          <w:bCs/>
          <w:sz w:val="32"/>
          <w:szCs w:val="32"/>
        </w:rPr>
      </w:pPr>
      <w:r>
        <w:rPr>
          <w:rFonts w:hint="eastAsia" w:ascii="仿宋_GB2312" w:eastAsia="仿宋_GB2312"/>
          <w:bCs/>
          <w:sz w:val="32"/>
          <w:szCs w:val="32"/>
        </w:rPr>
        <w:t>五、一般公共预算支出情况表</w:t>
      </w:r>
    </w:p>
    <w:p>
      <w:pPr>
        <w:ind w:firstLine="709"/>
        <w:rPr>
          <w:rFonts w:hint="eastAsia" w:ascii="仿宋_GB2312" w:eastAsia="仿宋_GB2312"/>
          <w:bCs/>
          <w:sz w:val="32"/>
          <w:szCs w:val="32"/>
        </w:rPr>
      </w:pPr>
      <w:r>
        <w:rPr>
          <w:rFonts w:hint="eastAsia" w:ascii="仿宋_GB2312" w:eastAsia="仿宋_GB2312"/>
          <w:bCs/>
          <w:sz w:val="32"/>
          <w:szCs w:val="32"/>
        </w:rPr>
        <w:t>六、一般公共预算基本支出情况表</w:t>
      </w:r>
    </w:p>
    <w:p>
      <w:pPr>
        <w:ind w:firstLine="709"/>
        <w:rPr>
          <w:rFonts w:hint="eastAsia" w:ascii="仿宋_GB2312" w:eastAsia="仿宋_GB2312"/>
          <w:bCs/>
          <w:sz w:val="32"/>
          <w:szCs w:val="32"/>
        </w:rPr>
      </w:pPr>
      <w:r>
        <w:rPr>
          <w:rFonts w:hint="eastAsia" w:ascii="仿宋_GB2312" w:eastAsia="仿宋_GB2312"/>
          <w:bCs/>
          <w:sz w:val="32"/>
          <w:szCs w:val="32"/>
        </w:rPr>
        <w:t>七、一般公共预算“三公”经费支出情况表</w:t>
      </w:r>
    </w:p>
    <w:p>
      <w:pPr>
        <w:ind w:firstLine="709"/>
        <w:rPr>
          <w:rFonts w:hint="eastAsia" w:ascii="仿宋_GB2312" w:eastAsia="仿宋_GB2312"/>
          <w:bCs/>
          <w:sz w:val="32"/>
          <w:szCs w:val="32"/>
        </w:rPr>
      </w:pPr>
      <w:r>
        <w:rPr>
          <w:rFonts w:hint="eastAsia" w:ascii="仿宋_GB2312" w:eastAsia="仿宋_GB2312"/>
          <w:bCs/>
          <w:sz w:val="32"/>
          <w:szCs w:val="32"/>
        </w:rPr>
        <w:t>八、政府性基金预算支出情况表</w:t>
      </w:r>
    </w:p>
    <w:p>
      <w:pPr>
        <w:ind w:firstLine="709"/>
        <w:rPr>
          <w:rFonts w:hint="eastAsia" w:ascii="仿宋_GB2312" w:eastAsia="仿宋_GB2312"/>
          <w:bCs/>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bCs/>
          <w:sz w:val="32"/>
          <w:szCs w:val="32"/>
        </w:rPr>
        <w:t>九、支出经济分类汇总表</w:t>
      </w:r>
    </w:p>
    <w:tbl>
      <w:tblPr>
        <w:tblStyle w:val="5"/>
        <w:tblW w:w="14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3"/>
        <w:gridCol w:w="1212"/>
        <w:gridCol w:w="2106"/>
        <w:gridCol w:w="1140"/>
        <w:gridCol w:w="1155"/>
        <w:gridCol w:w="1155"/>
        <w:gridCol w:w="525"/>
        <w:gridCol w:w="525"/>
        <w:gridCol w:w="525"/>
        <w:gridCol w:w="525"/>
        <w:gridCol w:w="555"/>
        <w:gridCol w:w="525"/>
        <w:gridCol w:w="525"/>
        <w:gridCol w:w="615"/>
        <w:gridCol w:w="66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43" w:type="dxa"/>
            <w:tcBorders>
              <w:top w:val="nil"/>
              <w:left w:val="nil"/>
              <w:bottom w:val="nil"/>
              <w:right w:val="nil"/>
            </w:tcBorders>
            <w:vAlign w:val="center"/>
          </w:tcPr>
          <w:p>
            <w:pPr>
              <w:rPr>
                <w:rFonts w:hint="eastAsia" w:ascii="仿宋" w:hAnsi="仿宋" w:eastAsia="仿宋" w:cs="仿宋"/>
                <w:i w:val="0"/>
                <w:iCs w:val="0"/>
                <w:color w:val="000000"/>
                <w:sz w:val="24"/>
                <w:szCs w:val="24"/>
                <w:u w:val="none"/>
              </w:rPr>
            </w:pPr>
          </w:p>
        </w:tc>
        <w:tc>
          <w:tcPr>
            <w:tcW w:w="1212"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2106"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4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5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5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5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61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485" w:type="dxa"/>
            <w:gridSpan w:val="2"/>
            <w:tcBorders>
              <w:top w:val="nil"/>
              <w:left w:val="nil"/>
              <w:bottom w:val="nil"/>
              <w:right w:val="nil"/>
            </w:tcBorders>
            <w:vAlign w:val="bottom"/>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4616" w:type="dxa"/>
            <w:gridSpan w:val="16"/>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2021年单位收支预算总表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55" w:type="dxa"/>
            <w:gridSpan w:val="2"/>
            <w:tcBorders>
              <w:top w:val="nil"/>
              <w:left w:val="nil"/>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2106"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4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5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5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5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2625" w:type="dxa"/>
            <w:gridSpan w:val="4"/>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收        入</w:t>
            </w:r>
          </w:p>
        </w:tc>
        <w:tc>
          <w:tcPr>
            <w:tcW w:w="11361"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    目</w:t>
            </w:r>
          </w:p>
        </w:tc>
        <w:tc>
          <w:tcPr>
            <w:tcW w:w="12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金额</w:t>
            </w:r>
          </w:p>
        </w:tc>
        <w:tc>
          <w:tcPr>
            <w:tcW w:w="210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    目</w:t>
            </w:r>
          </w:p>
        </w:tc>
        <w:tc>
          <w:tcPr>
            <w:tcW w:w="9255"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2021年预算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210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4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总计</w:t>
            </w:r>
          </w:p>
        </w:tc>
        <w:tc>
          <w:tcPr>
            <w:tcW w:w="4965"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一般公共预算支出</w:t>
            </w:r>
          </w:p>
        </w:tc>
        <w:tc>
          <w:tcPr>
            <w:tcW w:w="52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基金安排</w:t>
            </w:r>
          </w:p>
        </w:tc>
        <w:tc>
          <w:tcPr>
            <w:tcW w:w="52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专户安排</w:t>
            </w:r>
          </w:p>
        </w:tc>
        <w:tc>
          <w:tcPr>
            <w:tcW w:w="61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债券转贷支出</w:t>
            </w:r>
          </w:p>
        </w:tc>
        <w:tc>
          <w:tcPr>
            <w:tcW w:w="66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上年结转安排</w:t>
            </w:r>
          </w:p>
        </w:tc>
        <w:tc>
          <w:tcPr>
            <w:tcW w:w="82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提前下达转移支付安排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210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4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1155" w:type="dxa"/>
            <w:tcBorders>
              <w:top w:val="single" w:color="000000" w:sz="4" w:space="0"/>
              <w:left w:val="nil"/>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财政拨款</w:t>
            </w:r>
          </w:p>
        </w:tc>
        <w:tc>
          <w:tcPr>
            <w:tcW w:w="5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收费安排</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专项收入</w:t>
            </w:r>
          </w:p>
        </w:tc>
        <w:tc>
          <w:tcPr>
            <w:tcW w:w="5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罚没收入</w:t>
            </w:r>
          </w:p>
        </w:tc>
        <w:tc>
          <w:tcPr>
            <w:tcW w:w="5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收益安排</w:t>
            </w:r>
          </w:p>
        </w:tc>
        <w:tc>
          <w:tcPr>
            <w:tcW w:w="55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政府住房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基金</w:t>
            </w:r>
          </w:p>
        </w:tc>
        <w:tc>
          <w:tcPr>
            <w:tcW w:w="525"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25"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15"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25"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一、财政拨款</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一、基本支出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二、收费安排</w:t>
            </w:r>
          </w:p>
        </w:tc>
        <w:tc>
          <w:tcPr>
            <w:tcW w:w="1212"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1、行政人员经费</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三、专项收入</w:t>
            </w:r>
          </w:p>
        </w:tc>
        <w:tc>
          <w:tcPr>
            <w:tcW w:w="121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2、事业人员经费</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103.46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103.46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103.46 </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四、罚没收入</w:t>
            </w:r>
          </w:p>
        </w:tc>
        <w:tc>
          <w:tcPr>
            <w:tcW w:w="1212" w:type="dxa"/>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3、公用支出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2.99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2.99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2.99 </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五、国有资本收益</w:t>
            </w:r>
          </w:p>
        </w:tc>
        <w:tc>
          <w:tcPr>
            <w:tcW w:w="121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二、项目支出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六、政府住房基金收入</w:t>
            </w:r>
          </w:p>
        </w:tc>
        <w:tc>
          <w:tcPr>
            <w:tcW w:w="1212" w:type="dxa"/>
            <w:tcBorders>
              <w:top w:val="single" w:color="000000" w:sz="4" w:space="0"/>
              <w:left w:val="single" w:color="000000" w:sz="4" w:space="0"/>
              <w:bottom w:val="nil"/>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1、一般性项目支出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七、政府性基金</w:t>
            </w:r>
          </w:p>
        </w:tc>
        <w:tc>
          <w:tcPr>
            <w:tcW w:w="1212" w:type="dxa"/>
            <w:tcBorders>
              <w:top w:val="single" w:color="000000" w:sz="4" w:space="0"/>
              <w:left w:val="single" w:color="000000" w:sz="4" w:space="0"/>
              <w:bottom w:val="nil"/>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2、专项支出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八、专户收入</w:t>
            </w:r>
          </w:p>
        </w:tc>
        <w:tc>
          <w:tcPr>
            <w:tcW w:w="121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2.1、政策性配套支出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九、结余结转收入</w:t>
            </w:r>
          </w:p>
        </w:tc>
        <w:tc>
          <w:tcPr>
            <w:tcW w:w="1212" w:type="dxa"/>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2.2、事业发展专项支出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十、债券转贷支出</w:t>
            </w:r>
          </w:p>
        </w:tc>
        <w:tc>
          <w:tcPr>
            <w:tcW w:w="1212"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2.3、其他资本性支出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十一、提前下达转移支付支出</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2.4、偿债支出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212" w:type="dxa"/>
            <w:tcBorders>
              <w:top w:val="single" w:color="000000" w:sz="4" w:space="0"/>
              <w:left w:val="single" w:color="000000" w:sz="4" w:space="0"/>
              <w:bottom w:val="nil"/>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2.5、其他</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1212" w:type="dxa"/>
            <w:tcBorders>
              <w:top w:val="single" w:color="000000" w:sz="4" w:space="0"/>
              <w:left w:val="single" w:color="000000" w:sz="4" w:space="0"/>
              <w:bottom w:val="nil"/>
              <w:right w:val="single" w:color="000000" w:sz="4" w:space="0"/>
            </w:tcBorders>
            <w:vAlign w:val="center"/>
          </w:tcPr>
          <w:p>
            <w:pPr>
              <w:rPr>
                <w:rFonts w:hint="eastAsia" w:ascii="仿宋" w:hAnsi="仿宋" w:eastAsia="仿宋" w:cs="仿宋"/>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43"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本年收入合计</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136.45 </w:t>
            </w: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本年支出合计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136.45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bl>
    <w:p>
      <w:pPr>
        <w:snapToGrid w:val="0"/>
        <w:spacing w:line="360" w:lineRule="auto"/>
        <w:rPr>
          <w:rFonts w:hint="eastAsia" w:ascii="仿宋_GB2312" w:hAnsi="宋体" w:eastAsia="仿宋_GB2312"/>
          <w:sz w:val="32"/>
          <w:szCs w:val="32"/>
        </w:rPr>
        <w:sectPr>
          <w:pgSz w:w="16838" w:h="11906" w:orient="landscape"/>
          <w:pgMar w:top="1134" w:right="1134" w:bottom="850" w:left="1134" w:header="851" w:footer="992" w:gutter="0"/>
          <w:cols w:space="720" w:num="1"/>
          <w:docGrid w:type="lines" w:linePitch="312" w:charSpace="0"/>
        </w:sectPr>
      </w:pPr>
    </w:p>
    <w:tbl>
      <w:tblPr>
        <w:tblStyle w:val="5"/>
        <w:tblW w:w="15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645"/>
        <w:gridCol w:w="525"/>
        <w:gridCol w:w="1305"/>
        <w:gridCol w:w="1635"/>
        <w:gridCol w:w="840"/>
        <w:gridCol w:w="840"/>
        <w:gridCol w:w="840"/>
        <w:gridCol w:w="840"/>
        <w:gridCol w:w="465"/>
        <w:gridCol w:w="465"/>
        <w:gridCol w:w="465"/>
        <w:gridCol w:w="465"/>
        <w:gridCol w:w="795"/>
        <w:gridCol w:w="495"/>
        <w:gridCol w:w="495"/>
        <w:gridCol w:w="705"/>
        <w:gridCol w:w="510"/>
        <w:gridCol w:w="510"/>
        <w:gridCol w:w="510"/>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64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2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30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63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84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84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84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84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6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6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6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6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79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9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9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70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1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1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1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16"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81" w:type="dxa"/>
            <w:gridSpan w:val="21"/>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2021年单位收入总体情况表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90" w:type="dxa"/>
            <w:gridSpan w:val="4"/>
            <w:tcBorders>
              <w:top w:val="nil"/>
              <w:left w:val="nil"/>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163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840"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840" w:type="dxa"/>
            <w:tcBorders>
              <w:top w:val="nil"/>
              <w:left w:val="nil"/>
              <w:bottom w:val="nil"/>
              <w:right w:val="nil"/>
            </w:tcBorders>
            <w:vAlign w:val="center"/>
          </w:tcPr>
          <w:p>
            <w:pPr>
              <w:rPr>
                <w:rFonts w:hint="eastAsia" w:ascii="仿宋" w:hAnsi="仿宋" w:eastAsia="仿宋" w:cs="仿宋"/>
                <w:i w:val="0"/>
                <w:iCs w:val="0"/>
                <w:color w:val="FFFFFF"/>
                <w:sz w:val="18"/>
                <w:szCs w:val="18"/>
                <w:u w:val="none"/>
              </w:rPr>
            </w:pPr>
          </w:p>
        </w:tc>
        <w:tc>
          <w:tcPr>
            <w:tcW w:w="840" w:type="dxa"/>
            <w:tcBorders>
              <w:top w:val="nil"/>
              <w:left w:val="nil"/>
              <w:bottom w:val="nil"/>
              <w:right w:val="nil"/>
            </w:tcBorders>
            <w:vAlign w:val="center"/>
          </w:tcPr>
          <w:p>
            <w:pPr>
              <w:jc w:val="right"/>
              <w:rPr>
                <w:rFonts w:hint="eastAsia" w:ascii="仿宋" w:hAnsi="仿宋" w:eastAsia="仿宋" w:cs="仿宋"/>
                <w:i w:val="0"/>
                <w:iCs w:val="0"/>
                <w:color w:val="FFFFFF"/>
                <w:sz w:val="18"/>
                <w:szCs w:val="18"/>
                <w:u w:val="none"/>
              </w:rPr>
            </w:pPr>
          </w:p>
        </w:tc>
        <w:tc>
          <w:tcPr>
            <w:tcW w:w="840" w:type="dxa"/>
            <w:tcBorders>
              <w:top w:val="nil"/>
              <w:left w:val="nil"/>
              <w:bottom w:val="nil"/>
              <w:right w:val="nil"/>
            </w:tcBorders>
            <w:vAlign w:val="center"/>
          </w:tcPr>
          <w:p>
            <w:pPr>
              <w:jc w:val="right"/>
              <w:rPr>
                <w:rFonts w:hint="eastAsia" w:ascii="仿宋" w:hAnsi="仿宋" w:eastAsia="仿宋" w:cs="仿宋"/>
                <w:i w:val="0"/>
                <w:iCs w:val="0"/>
                <w:color w:val="FFFFFF"/>
                <w:sz w:val="18"/>
                <w:szCs w:val="18"/>
                <w:u w:val="none"/>
              </w:rPr>
            </w:pPr>
          </w:p>
        </w:tc>
        <w:tc>
          <w:tcPr>
            <w:tcW w:w="465" w:type="dxa"/>
            <w:tcBorders>
              <w:top w:val="nil"/>
              <w:left w:val="nil"/>
              <w:bottom w:val="nil"/>
              <w:right w:val="nil"/>
            </w:tcBorders>
            <w:vAlign w:val="center"/>
          </w:tcPr>
          <w:p>
            <w:pPr>
              <w:jc w:val="right"/>
              <w:rPr>
                <w:rFonts w:hint="eastAsia" w:ascii="仿宋" w:hAnsi="仿宋" w:eastAsia="仿宋" w:cs="仿宋"/>
                <w:i w:val="0"/>
                <w:iCs w:val="0"/>
                <w:color w:val="FFFFFF"/>
                <w:sz w:val="18"/>
                <w:szCs w:val="18"/>
                <w:u w:val="none"/>
              </w:rPr>
            </w:pPr>
          </w:p>
        </w:tc>
        <w:tc>
          <w:tcPr>
            <w:tcW w:w="465" w:type="dxa"/>
            <w:tcBorders>
              <w:top w:val="nil"/>
              <w:left w:val="nil"/>
              <w:bottom w:val="nil"/>
              <w:right w:val="nil"/>
            </w:tcBorders>
            <w:vAlign w:val="center"/>
          </w:tcPr>
          <w:p>
            <w:pPr>
              <w:jc w:val="right"/>
              <w:rPr>
                <w:rFonts w:hint="eastAsia" w:ascii="仿宋" w:hAnsi="仿宋" w:eastAsia="仿宋" w:cs="仿宋"/>
                <w:i w:val="0"/>
                <w:iCs w:val="0"/>
                <w:color w:val="FFFFFF"/>
                <w:sz w:val="18"/>
                <w:szCs w:val="18"/>
                <w:u w:val="none"/>
              </w:rPr>
            </w:pPr>
          </w:p>
        </w:tc>
        <w:tc>
          <w:tcPr>
            <w:tcW w:w="465" w:type="dxa"/>
            <w:tcBorders>
              <w:top w:val="nil"/>
              <w:left w:val="nil"/>
              <w:bottom w:val="nil"/>
              <w:right w:val="nil"/>
            </w:tcBorders>
            <w:vAlign w:val="center"/>
          </w:tcPr>
          <w:p>
            <w:pPr>
              <w:jc w:val="right"/>
              <w:rPr>
                <w:rFonts w:hint="eastAsia" w:ascii="仿宋" w:hAnsi="仿宋" w:eastAsia="仿宋" w:cs="仿宋"/>
                <w:i w:val="0"/>
                <w:iCs w:val="0"/>
                <w:color w:val="FFFFFF"/>
                <w:sz w:val="18"/>
                <w:szCs w:val="18"/>
                <w:u w:val="none"/>
              </w:rPr>
            </w:pPr>
          </w:p>
        </w:tc>
        <w:tc>
          <w:tcPr>
            <w:tcW w:w="465" w:type="dxa"/>
            <w:tcBorders>
              <w:top w:val="nil"/>
              <w:left w:val="nil"/>
              <w:bottom w:val="nil"/>
              <w:right w:val="nil"/>
            </w:tcBorders>
            <w:vAlign w:val="center"/>
          </w:tcPr>
          <w:p>
            <w:pPr>
              <w:jc w:val="right"/>
              <w:rPr>
                <w:rFonts w:hint="eastAsia" w:ascii="仿宋" w:hAnsi="仿宋" w:eastAsia="仿宋" w:cs="仿宋"/>
                <w:i w:val="0"/>
                <w:iCs w:val="0"/>
                <w:color w:val="FFFFFF"/>
                <w:sz w:val="18"/>
                <w:szCs w:val="18"/>
                <w:u w:val="none"/>
              </w:rPr>
            </w:pPr>
          </w:p>
        </w:tc>
        <w:tc>
          <w:tcPr>
            <w:tcW w:w="79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95" w:type="dxa"/>
            <w:tcBorders>
              <w:top w:val="nil"/>
              <w:left w:val="nil"/>
              <w:bottom w:val="nil"/>
              <w:right w:val="nil"/>
            </w:tcBorders>
            <w:vAlign w:val="center"/>
          </w:tcPr>
          <w:p>
            <w:pPr>
              <w:jc w:val="center"/>
              <w:rPr>
                <w:rFonts w:hint="eastAsia" w:ascii="仿宋" w:hAnsi="仿宋" w:eastAsia="仿宋" w:cs="仿宋"/>
                <w:i w:val="0"/>
                <w:iCs w:val="0"/>
                <w:color w:val="FFFFFF"/>
                <w:sz w:val="18"/>
                <w:szCs w:val="18"/>
                <w:u w:val="none"/>
              </w:rPr>
            </w:pPr>
          </w:p>
        </w:tc>
        <w:tc>
          <w:tcPr>
            <w:tcW w:w="495" w:type="dxa"/>
            <w:tcBorders>
              <w:top w:val="nil"/>
              <w:left w:val="nil"/>
              <w:bottom w:val="nil"/>
              <w:right w:val="nil"/>
            </w:tcBorders>
            <w:vAlign w:val="center"/>
          </w:tcPr>
          <w:p>
            <w:pPr>
              <w:rPr>
                <w:rFonts w:hint="eastAsia" w:ascii="仿宋" w:hAnsi="仿宋" w:eastAsia="仿宋" w:cs="仿宋"/>
                <w:i w:val="0"/>
                <w:iCs w:val="0"/>
                <w:color w:val="FFFFFF"/>
                <w:sz w:val="18"/>
                <w:szCs w:val="18"/>
                <w:u w:val="none"/>
              </w:rPr>
            </w:pPr>
          </w:p>
        </w:tc>
        <w:tc>
          <w:tcPr>
            <w:tcW w:w="70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10" w:type="dxa"/>
            <w:tcBorders>
              <w:top w:val="nil"/>
              <w:left w:val="nil"/>
              <w:bottom w:val="nil"/>
              <w:right w:val="nil"/>
            </w:tcBorders>
            <w:vAlign w:val="center"/>
          </w:tcPr>
          <w:p>
            <w:pPr>
              <w:jc w:val="right"/>
              <w:rPr>
                <w:rFonts w:hint="eastAsia" w:ascii="仿宋" w:hAnsi="仿宋" w:eastAsia="仿宋" w:cs="仿宋"/>
                <w:i w:val="0"/>
                <w:iCs w:val="0"/>
                <w:color w:val="000000"/>
                <w:sz w:val="18"/>
                <w:szCs w:val="18"/>
                <w:u w:val="none"/>
              </w:rPr>
            </w:pPr>
          </w:p>
        </w:tc>
        <w:tc>
          <w:tcPr>
            <w:tcW w:w="51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510"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1116"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科目编码</w:t>
            </w: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单位代码</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单位（科目名称）</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总计</w:t>
            </w:r>
          </w:p>
        </w:tc>
        <w:tc>
          <w:tcPr>
            <w:tcW w:w="9516"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    出    明    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165"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当  年  收 入  汇  总</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债券转贷支出</w:t>
            </w:r>
          </w:p>
        </w:tc>
        <w:tc>
          <w:tcPr>
            <w:tcW w:w="153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上年结转安排</w:t>
            </w:r>
          </w:p>
        </w:tc>
        <w:tc>
          <w:tcPr>
            <w:tcW w:w="11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提前下达转移支付安排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合  计</w:t>
            </w:r>
          </w:p>
        </w:tc>
        <w:tc>
          <w:tcPr>
            <w:tcW w:w="433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其中：一般公共预算支出</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基金安排</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专户安排</w:t>
            </w: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53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类</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款</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 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财政拨款</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收费安排</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专项安排</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罚没安排</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收益安排</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政府住房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基金安排</w:t>
            </w: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一般预算结转</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基金</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结转</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专户</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结转</w:t>
            </w: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64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5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84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84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4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4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7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4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5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14</w:t>
            </w:r>
          </w:p>
        </w:tc>
        <w:tc>
          <w:tcPr>
            <w:tcW w:w="5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15</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合计</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136.45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[301002]邓州市光荣院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事业单位离退休</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[301002]邓州市光荣院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机关事业单位基本养老保险缴费支出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08</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04</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[301002]邓州市光荣院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优抚事业单位支出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109.84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79.84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79.84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79.84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[301002]邓州市光荣院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其他社会保障和就业支出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[301002]邓州市光荣院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事业单位医疗</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[301002]邓州市光荣院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其他行政事业单位医疗支出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221</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[301002]邓州市光荣院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住房公积金</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10" w:type="dxa"/>
            <w:tcBorders>
              <w:top w:val="single" w:color="000000" w:sz="4" w:space="0"/>
              <w:left w:val="nil"/>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bl>
    <w:p>
      <w:pPr>
        <w:snapToGrid w:val="0"/>
        <w:spacing w:line="360" w:lineRule="auto"/>
        <w:rPr>
          <w:rFonts w:hint="eastAsia" w:ascii="仿宋_GB2312" w:hAnsi="宋体" w:eastAsia="仿宋_GB2312"/>
          <w:sz w:val="32"/>
          <w:szCs w:val="32"/>
        </w:rPr>
        <w:sectPr>
          <w:pgSz w:w="16838" w:h="11906" w:orient="landscape"/>
          <w:pgMar w:top="1134" w:right="1134" w:bottom="850" w:left="1134" w:header="851" w:footer="992" w:gutter="0"/>
          <w:cols w:space="720" w:num="1"/>
          <w:docGrid w:type="lines" w:linePitch="312" w:charSpace="0"/>
        </w:sectPr>
      </w:pPr>
    </w:p>
    <w:tbl>
      <w:tblPr>
        <w:tblStyle w:val="5"/>
        <w:tblW w:w="15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705"/>
        <w:gridCol w:w="705"/>
        <w:gridCol w:w="1320"/>
        <w:gridCol w:w="1479"/>
        <w:gridCol w:w="1170"/>
        <w:gridCol w:w="1170"/>
        <w:gridCol w:w="1350"/>
        <w:gridCol w:w="1350"/>
        <w:gridCol w:w="1080"/>
        <w:gridCol w:w="1170"/>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6"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705"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705"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1320" w:type="dxa"/>
            <w:tcBorders>
              <w:top w:val="nil"/>
              <w:left w:val="nil"/>
              <w:bottom w:val="nil"/>
              <w:right w:val="nil"/>
            </w:tcBorders>
            <w:vAlign w:val="center"/>
          </w:tcPr>
          <w:p>
            <w:pPr>
              <w:jc w:val="right"/>
              <w:rPr>
                <w:rFonts w:hint="eastAsia" w:ascii="仿宋" w:hAnsi="仿宋" w:eastAsia="仿宋" w:cs="仿宋"/>
                <w:i w:val="0"/>
                <w:iCs w:val="0"/>
                <w:color w:val="000000"/>
                <w:sz w:val="20"/>
                <w:szCs w:val="20"/>
                <w:u w:val="none"/>
              </w:rPr>
            </w:pPr>
          </w:p>
        </w:tc>
        <w:tc>
          <w:tcPr>
            <w:tcW w:w="1479" w:type="dxa"/>
            <w:tcBorders>
              <w:top w:val="nil"/>
              <w:left w:val="nil"/>
              <w:bottom w:val="nil"/>
              <w:right w:val="nil"/>
            </w:tcBorders>
            <w:vAlign w:val="center"/>
          </w:tcPr>
          <w:p>
            <w:pPr>
              <w:jc w:val="left"/>
              <w:rPr>
                <w:rFonts w:hint="eastAsia" w:ascii="仿宋" w:hAnsi="仿宋" w:eastAsia="仿宋" w:cs="仿宋"/>
                <w:i w:val="0"/>
                <w:iCs w:val="0"/>
                <w:color w:val="000000"/>
                <w:sz w:val="20"/>
                <w:szCs w:val="20"/>
                <w:u w:val="none"/>
              </w:rPr>
            </w:pPr>
          </w:p>
        </w:tc>
        <w:tc>
          <w:tcPr>
            <w:tcW w:w="117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17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5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5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08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17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45" w:type="dxa"/>
            <w:gridSpan w:val="13"/>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2021年单位支出总体情况表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66" w:type="dxa"/>
            <w:gridSpan w:val="4"/>
            <w:tcBorders>
              <w:top w:val="nil"/>
              <w:left w:val="nil"/>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1479" w:type="dxa"/>
            <w:tcBorders>
              <w:top w:val="nil"/>
              <w:left w:val="nil"/>
              <w:bottom w:val="nil"/>
              <w:right w:val="nil"/>
            </w:tcBorders>
            <w:vAlign w:val="center"/>
          </w:tcPr>
          <w:p>
            <w:pPr>
              <w:jc w:val="left"/>
              <w:rPr>
                <w:rFonts w:hint="eastAsia" w:ascii="仿宋" w:hAnsi="仿宋" w:eastAsia="仿宋" w:cs="仿宋"/>
                <w:i w:val="0"/>
                <w:iCs w:val="0"/>
                <w:color w:val="000000"/>
                <w:sz w:val="24"/>
                <w:szCs w:val="24"/>
                <w:u w:val="none"/>
              </w:rPr>
            </w:pPr>
          </w:p>
        </w:tc>
        <w:tc>
          <w:tcPr>
            <w:tcW w:w="1170" w:type="dxa"/>
            <w:tcBorders>
              <w:top w:val="nil"/>
              <w:left w:val="nil"/>
              <w:bottom w:val="nil"/>
              <w:right w:val="nil"/>
            </w:tcBorders>
            <w:vAlign w:val="center"/>
          </w:tcPr>
          <w:p>
            <w:pPr>
              <w:jc w:val="both"/>
              <w:rPr>
                <w:rFonts w:hint="eastAsia" w:ascii="仿宋" w:hAnsi="仿宋" w:eastAsia="仿宋" w:cs="仿宋"/>
                <w:i w:val="0"/>
                <w:iCs w:val="0"/>
                <w:color w:val="000000"/>
                <w:sz w:val="18"/>
                <w:szCs w:val="18"/>
                <w:u w:val="none"/>
              </w:rPr>
            </w:pPr>
          </w:p>
        </w:tc>
        <w:tc>
          <w:tcPr>
            <w:tcW w:w="117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5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5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08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17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科目编码</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单位代码</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单位（科目名称）</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总计</w:t>
            </w:r>
          </w:p>
        </w:tc>
        <w:tc>
          <w:tcPr>
            <w:tcW w:w="1170" w:type="dxa"/>
            <w:tcBorders>
              <w:top w:val="single" w:color="000000" w:sz="4" w:space="0"/>
              <w:left w:val="nil"/>
              <w:bottom w:val="single" w:color="000000" w:sz="4" w:space="0"/>
              <w:right w:val="nil"/>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基本支出</w:t>
            </w:r>
          </w:p>
        </w:tc>
        <w:tc>
          <w:tcPr>
            <w:tcW w:w="1350"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350"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080" w:type="dxa"/>
            <w:tcBorders>
              <w:top w:val="single" w:color="000000" w:sz="4" w:space="0"/>
              <w:left w:val="nil"/>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1170"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项目支出</w:t>
            </w:r>
          </w:p>
        </w:tc>
        <w:tc>
          <w:tcPr>
            <w:tcW w:w="1305"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305" w:type="dxa"/>
            <w:tcBorders>
              <w:top w:val="single" w:color="000000" w:sz="4" w:space="0"/>
              <w:left w:val="nil"/>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类</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款</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7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行政人员经费</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事业人员经费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公用经费</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一般性项目</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7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7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320"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479"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170"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7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35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35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08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7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705"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1320" w:type="dxa"/>
            <w:tcBorders>
              <w:top w:val="single" w:color="000000" w:sz="4" w:space="0"/>
              <w:left w:val="single" w:color="000000" w:sz="4" w:space="0"/>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47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合计</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136.45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103.46 </w:t>
            </w:r>
          </w:p>
        </w:tc>
        <w:tc>
          <w:tcPr>
            <w:tcW w:w="108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2.99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320"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事业单位离退休</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1080"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1320"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机关事业单位基本养老保险缴费支出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1080"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08</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04</w:t>
            </w:r>
          </w:p>
        </w:tc>
        <w:tc>
          <w:tcPr>
            <w:tcW w:w="1320"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优抚事业单位支出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109.84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79.84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76.85 </w:t>
            </w:r>
          </w:p>
        </w:tc>
        <w:tc>
          <w:tcPr>
            <w:tcW w:w="108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2.99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320"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其他社会保障和就业支出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1080"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320"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事业单位医疗</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1080"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320"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其他行政事业单位医疗支出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1080"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221</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320"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住房公积金</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117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1350"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5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1080"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bl>
    <w:p>
      <w:pPr>
        <w:snapToGrid w:val="0"/>
        <w:spacing w:line="360" w:lineRule="auto"/>
        <w:rPr>
          <w:rFonts w:hint="eastAsia" w:ascii="仿宋_GB2312" w:hAnsi="宋体" w:eastAsia="仿宋_GB2312"/>
          <w:sz w:val="32"/>
          <w:szCs w:val="32"/>
        </w:rPr>
        <w:sectPr>
          <w:pgSz w:w="16838" w:h="11906" w:orient="landscape"/>
          <w:pgMar w:top="1134" w:right="1134" w:bottom="850" w:left="1134" w:header="851" w:footer="992" w:gutter="0"/>
          <w:cols w:space="720" w:num="1"/>
          <w:docGrid w:type="lines" w:linePitch="312" w:charSpace="0"/>
        </w:sectPr>
      </w:pPr>
    </w:p>
    <w:tbl>
      <w:tblPr>
        <w:tblStyle w:val="5"/>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24"/>
        <w:gridCol w:w="1995"/>
        <w:gridCol w:w="3540"/>
        <w:gridCol w:w="1995"/>
        <w:gridCol w:w="2196"/>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4" w:type="dxa"/>
            <w:tcBorders>
              <w:top w:val="nil"/>
              <w:left w:val="nil"/>
              <w:bottom w:val="nil"/>
              <w:right w:val="nil"/>
            </w:tcBorders>
            <w:vAlign w:val="center"/>
          </w:tcPr>
          <w:p>
            <w:pPr>
              <w:rPr>
                <w:rFonts w:hint="eastAsia" w:ascii="仿宋" w:hAnsi="仿宋" w:eastAsia="仿宋" w:cs="仿宋"/>
                <w:i w:val="0"/>
                <w:iCs w:val="0"/>
                <w:color w:val="000000"/>
                <w:sz w:val="40"/>
                <w:szCs w:val="40"/>
                <w:u w:val="none"/>
              </w:rPr>
            </w:pPr>
          </w:p>
        </w:tc>
        <w:tc>
          <w:tcPr>
            <w:tcW w:w="1995" w:type="dxa"/>
            <w:tcBorders>
              <w:top w:val="nil"/>
              <w:left w:val="nil"/>
              <w:bottom w:val="nil"/>
              <w:right w:val="nil"/>
            </w:tcBorders>
            <w:vAlign w:val="center"/>
          </w:tcPr>
          <w:p>
            <w:pPr>
              <w:jc w:val="right"/>
              <w:rPr>
                <w:rFonts w:hint="eastAsia" w:ascii="仿宋" w:hAnsi="仿宋" w:eastAsia="仿宋" w:cs="仿宋"/>
                <w:i w:val="0"/>
                <w:iCs w:val="0"/>
                <w:color w:val="000000"/>
                <w:sz w:val="40"/>
                <w:szCs w:val="40"/>
                <w:u w:val="none"/>
              </w:rPr>
            </w:pPr>
          </w:p>
        </w:tc>
        <w:tc>
          <w:tcPr>
            <w:tcW w:w="3540" w:type="dxa"/>
            <w:tcBorders>
              <w:top w:val="nil"/>
              <w:left w:val="nil"/>
              <w:bottom w:val="nil"/>
              <w:right w:val="nil"/>
            </w:tcBorders>
            <w:vAlign w:val="center"/>
          </w:tcPr>
          <w:p>
            <w:pPr>
              <w:jc w:val="right"/>
              <w:rPr>
                <w:rFonts w:hint="eastAsia" w:ascii="仿宋" w:hAnsi="仿宋" w:eastAsia="仿宋" w:cs="仿宋"/>
                <w:i w:val="0"/>
                <w:iCs w:val="0"/>
                <w:color w:val="000000"/>
                <w:sz w:val="40"/>
                <w:szCs w:val="40"/>
                <w:u w:val="none"/>
              </w:rPr>
            </w:pPr>
          </w:p>
        </w:tc>
        <w:tc>
          <w:tcPr>
            <w:tcW w:w="1995" w:type="dxa"/>
            <w:tcBorders>
              <w:top w:val="nil"/>
              <w:left w:val="nil"/>
              <w:bottom w:val="nil"/>
              <w:right w:val="nil"/>
            </w:tcBorders>
            <w:vAlign w:val="center"/>
          </w:tcPr>
          <w:p>
            <w:pPr>
              <w:jc w:val="right"/>
              <w:rPr>
                <w:rFonts w:hint="eastAsia" w:ascii="仿宋" w:hAnsi="仿宋" w:eastAsia="仿宋" w:cs="仿宋"/>
                <w:i w:val="0"/>
                <w:iCs w:val="0"/>
                <w:color w:val="000000"/>
                <w:sz w:val="40"/>
                <w:szCs w:val="40"/>
                <w:u w:val="none"/>
              </w:rPr>
            </w:pPr>
          </w:p>
        </w:tc>
        <w:tc>
          <w:tcPr>
            <w:tcW w:w="2196" w:type="dxa"/>
            <w:tcBorders>
              <w:top w:val="nil"/>
              <w:left w:val="nil"/>
              <w:bottom w:val="nil"/>
              <w:right w:val="nil"/>
            </w:tcBorders>
            <w:vAlign w:val="center"/>
          </w:tcPr>
          <w:p>
            <w:pPr>
              <w:jc w:val="right"/>
              <w:rPr>
                <w:rFonts w:hint="eastAsia" w:ascii="仿宋" w:hAnsi="仿宋" w:eastAsia="仿宋" w:cs="仿宋"/>
                <w:i w:val="0"/>
                <w:iCs w:val="0"/>
                <w:color w:val="000000"/>
                <w:sz w:val="40"/>
                <w:szCs w:val="40"/>
                <w:u w:val="none"/>
              </w:rPr>
            </w:pPr>
          </w:p>
        </w:tc>
        <w:tc>
          <w:tcPr>
            <w:tcW w:w="199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445" w:type="dxa"/>
            <w:gridSpan w:val="6"/>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24" w:type="dxa"/>
            <w:tcBorders>
              <w:top w:val="nil"/>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1995" w:type="dxa"/>
            <w:tcBorders>
              <w:top w:val="nil"/>
              <w:left w:val="nil"/>
              <w:bottom w:val="single" w:color="000000" w:sz="4" w:space="0"/>
              <w:right w:val="nil"/>
            </w:tcBorders>
            <w:vAlign w:val="center"/>
          </w:tcPr>
          <w:p>
            <w:pPr>
              <w:jc w:val="left"/>
              <w:rPr>
                <w:rFonts w:hint="eastAsia" w:ascii="仿宋" w:hAnsi="仿宋" w:eastAsia="仿宋" w:cs="仿宋"/>
                <w:i w:val="0"/>
                <w:iCs w:val="0"/>
                <w:color w:val="000000"/>
                <w:sz w:val="18"/>
                <w:szCs w:val="18"/>
                <w:u w:val="none"/>
              </w:rPr>
            </w:pPr>
          </w:p>
        </w:tc>
        <w:tc>
          <w:tcPr>
            <w:tcW w:w="3540" w:type="dxa"/>
            <w:tcBorders>
              <w:top w:val="nil"/>
              <w:left w:val="nil"/>
              <w:bottom w:val="nil"/>
              <w:right w:val="nil"/>
            </w:tcBorders>
            <w:vAlign w:val="bottom"/>
          </w:tcPr>
          <w:p>
            <w:pPr>
              <w:jc w:val="left"/>
              <w:rPr>
                <w:rFonts w:hint="eastAsia" w:ascii="仿宋" w:hAnsi="仿宋" w:eastAsia="仿宋" w:cs="仿宋"/>
                <w:i w:val="0"/>
                <w:iCs w:val="0"/>
                <w:color w:val="000000"/>
                <w:sz w:val="18"/>
                <w:szCs w:val="18"/>
                <w:u w:val="none"/>
              </w:rPr>
            </w:pPr>
          </w:p>
        </w:tc>
        <w:tc>
          <w:tcPr>
            <w:tcW w:w="199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2196" w:type="dxa"/>
            <w:tcBorders>
              <w:top w:val="nil"/>
              <w:left w:val="nil"/>
              <w:bottom w:val="nil"/>
              <w:right w:val="nil"/>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        入</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                        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金　额</w:t>
            </w:r>
          </w:p>
        </w:tc>
        <w:tc>
          <w:tcPr>
            <w:tcW w:w="3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            目</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本年支出小计</w:t>
            </w:r>
          </w:p>
        </w:tc>
        <w:tc>
          <w:tcPr>
            <w:tcW w:w="219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3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9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合计</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其中：一般公共预算支出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3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 计</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一、财政拨款</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一、一般公共服务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二、收费安排</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二、外交</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三、专项收入</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三、国防</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四、其他收入</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四、公共安全</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五、国有资本收益</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五、教育</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六、政府住房基金收入</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六、科学技术</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七、政府资金</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七、文化体育与传媒</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八、专户收入</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八、社会保障和就业</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122.86 </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92.86 </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92.86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九、结余结转收入</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九、社会保险基金支出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十、本级财力补助下级支出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十、卫生健康</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5.87 </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5.87 </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十一、提前下达转移支付支出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十一、节能环保</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十二、城乡社区事务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十三、农林水事务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十四、交通运输</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十五、资源勘探电力信息等事务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十六、商业服务业等事务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十七、金融支出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十九、援助其他地区支出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二十、自然资源海洋气象等支出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二十一、住房保障支出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二十二、粮油物资储备支出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二十三、国有资本经营预算支出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二十四、灾害防治及应急管理支出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二十七、预备费</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二十九、其他支出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三十、转移性支出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三十一、债务还本支出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三十二、债务付息支出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三十三、债务发行费用支出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本年收入合计</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136.45 </w:t>
            </w:r>
          </w:p>
        </w:tc>
        <w:tc>
          <w:tcPr>
            <w:tcW w:w="3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支出合计</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136.45 </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r>
    </w:tbl>
    <w:p>
      <w:pPr>
        <w:snapToGrid w:val="0"/>
        <w:spacing w:line="360" w:lineRule="auto"/>
        <w:rPr>
          <w:rFonts w:hint="eastAsia" w:ascii="仿宋_GB2312" w:hAnsi="宋体" w:eastAsia="仿宋_GB2312"/>
          <w:sz w:val="32"/>
          <w:szCs w:val="32"/>
        </w:rPr>
        <w:sectPr>
          <w:pgSz w:w="16838" w:h="11906" w:orient="landscape"/>
          <w:pgMar w:top="1134" w:right="1134" w:bottom="850" w:left="1134" w:header="851" w:footer="992" w:gutter="0"/>
          <w:cols w:space="720" w:num="1"/>
          <w:docGrid w:type="lines" w:linePitch="312" w:charSpace="0"/>
        </w:sectPr>
      </w:pPr>
    </w:p>
    <w:tbl>
      <w:tblPr>
        <w:tblStyle w:val="5"/>
        <w:tblW w:w="14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585"/>
        <w:gridCol w:w="585"/>
        <w:gridCol w:w="1245"/>
        <w:gridCol w:w="1479"/>
        <w:gridCol w:w="1170"/>
        <w:gridCol w:w="1140"/>
        <w:gridCol w:w="1305"/>
        <w:gridCol w:w="1305"/>
        <w:gridCol w:w="1305"/>
        <w:gridCol w:w="1305"/>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6"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585"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585"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1245" w:type="dxa"/>
            <w:tcBorders>
              <w:top w:val="nil"/>
              <w:left w:val="nil"/>
              <w:bottom w:val="nil"/>
              <w:right w:val="nil"/>
            </w:tcBorders>
            <w:vAlign w:val="center"/>
          </w:tcPr>
          <w:p>
            <w:pPr>
              <w:jc w:val="right"/>
              <w:rPr>
                <w:rFonts w:hint="eastAsia" w:ascii="仿宋" w:hAnsi="仿宋" w:eastAsia="仿宋" w:cs="仿宋"/>
                <w:i w:val="0"/>
                <w:iCs w:val="0"/>
                <w:color w:val="000000"/>
                <w:sz w:val="20"/>
                <w:szCs w:val="20"/>
                <w:u w:val="none"/>
              </w:rPr>
            </w:pPr>
          </w:p>
        </w:tc>
        <w:tc>
          <w:tcPr>
            <w:tcW w:w="1479" w:type="dxa"/>
            <w:tcBorders>
              <w:top w:val="nil"/>
              <w:left w:val="nil"/>
              <w:bottom w:val="nil"/>
              <w:right w:val="nil"/>
            </w:tcBorders>
            <w:vAlign w:val="center"/>
          </w:tcPr>
          <w:p>
            <w:pPr>
              <w:jc w:val="left"/>
              <w:rPr>
                <w:rFonts w:hint="eastAsia" w:ascii="仿宋" w:hAnsi="仿宋" w:eastAsia="仿宋" w:cs="仿宋"/>
                <w:i w:val="0"/>
                <w:iCs w:val="0"/>
                <w:color w:val="000000"/>
                <w:sz w:val="20"/>
                <w:szCs w:val="20"/>
                <w:u w:val="none"/>
              </w:rPr>
            </w:pPr>
          </w:p>
        </w:tc>
        <w:tc>
          <w:tcPr>
            <w:tcW w:w="117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14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970" w:type="dxa"/>
            <w:gridSpan w:val="13"/>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51" w:type="dxa"/>
            <w:gridSpan w:val="4"/>
            <w:tcBorders>
              <w:top w:val="nil"/>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1479" w:type="dxa"/>
            <w:tcBorders>
              <w:top w:val="nil"/>
              <w:left w:val="nil"/>
              <w:bottom w:val="single" w:color="000000" w:sz="4" w:space="0"/>
              <w:right w:val="nil"/>
            </w:tcBorders>
            <w:vAlign w:val="center"/>
          </w:tcPr>
          <w:p>
            <w:pPr>
              <w:jc w:val="left"/>
              <w:rPr>
                <w:rFonts w:hint="eastAsia" w:ascii="仿宋" w:hAnsi="仿宋" w:eastAsia="仿宋" w:cs="仿宋"/>
                <w:i w:val="0"/>
                <w:iCs w:val="0"/>
                <w:color w:val="000000"/>
                <w:sz w:val="18"/>
                <w:szCs w:val="18"/>
                <w:u w:val="none"/>
              </w:rPr>
            </w:pPr>
          </w:p>
        </w:tc>
        <w:tc>
          <w:tcPr>
            <w:tcW w:w="1170" w:type="dxa"/>
            <w:tcBorders>
              <w:top w:val="nil"/>
              <w:left w:val="nil"/>
              <w:bottom w:val="nil"/>
              <w:right w:val="nil"/>
            </w:tcBorders>
            <w:vAlign w:val="center"/>
          </w:tcPr>
          <w:p>
            <w:pPr>
              <w:jc w:val="left"/>
              <w:rPr>
                <w:rFonts w:hint="eastAsia" w:ascii="仿宋" w:hAnsi="仿宋" w:eastAsia="仿宋" w:cs="仿宋"/>
                <w:i w:val="0"/>
                <w:iCs w:val="0"/>
                <w:color w:val="000000"/>
                <w:sz w:val="18"/>
                <w:szCs w:val="18"/>
                <w:u w:val="none"/>
              </w:rPr>
            </w:pPr>
          </w:p>
        </w:tc>
        <w:tc>
          <w:tcPr>
            <w:tcW w:w="114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科目编码</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单位代码</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单位（科目名称）</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总计</w:t>
            </w:r>
          </w:p>
        </w:tc>
        <w:tc>
          <w:tcPr>
            <w:tcW w:w="1140" w:type="dxa"/>
            <w:tcBorders>
              <w:top w:val="single" w:color="000000" w:sz="4" w:space="0"/>
              <w:left w:val="nil"/>
              <w:bottom w:val="single" w:color="000000" w:sz="4" w:space="0"/>
              <w:right w:val="nil"/>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基本支出</w:t>
            </w:r>
          </w:p>
        </w:tc>
        <w:tc>
          <w:tcPr>
            <w:tcW w:w="1305"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305"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305" w:type="dxa"/>
            <w:tcBorders>
              <w:top w:val="single" w:color="000000" w:sz="4" w:space="0"/>
              <w:left w:val="nil"/>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项目支出</w:t>
            </w:r>
          </w:p>
        </w:tc>
        <w:tc>
          <w:tcPr>
            <w:tcW w:w="1305"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305" w:type="dxa"/>
            <w:tcBorders>
              <w:top w:val="single" w:color="000000" w:sz="4" w:space="0"/>
              <w:left w:val="nil"/>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类</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14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行政人员经费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事业人员经费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公用经费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一般性项目</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58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58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245"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479"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170" w:type="dxa"/>
            <w:tcBorders>
              <w:top w:val="nil"/>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14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585"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585"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1245" w:type="dxa"/>
            <w:tcBorders>
              <w:top w:val="single" w:color="000000" w:sz="4" w:space="0"/>
              <w:left w:val="single" w:color="000000" w:sz="4" w:space="0"/>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47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合计</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103.46 </w:t>
            </w: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2.99 </w:t>
            </w: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24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事业单位离退休</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124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机关事业单位基本养老保险缴费支出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08</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04</w:t>
            </w:r>
          </w:p>
        </w:tc>
        <w:tc>
          <w:tcPr>
            <w:tcW w:w="124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优抚事业单位支出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79.84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79.84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76.85 </w:t>
            </w: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2.99 </w:t>
            </w: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208</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24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其他社会保障和就业支出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0.45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24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事业单位医疗</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5.24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210</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124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其他行政事业单位医疗支出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0.63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221</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24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[301002]邓州市光荣院</w:t>
            </w:r>
          </w:p>
        </w:tc>
        <w:tc>
          <w:tcPr>
            <w:tcW w:w="14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住房公积金</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114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1305" w:type="dxa"/>
            <w:tcBorders>
              <w:top w:val="single" w:color="000000" w:sz="4" w:space="0"/>
              <w:left w:val="nil"/>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bl>
    <w:p>
      <w:pPr>
        <w:snapToGrid w:val="0"/>
        <w:spacing w:line="360" w:lineRule="auto"/>
        <w:rPr>
          <w:rFonts w:hint="eastAsia" w:ascii="仿宋_GB2312" w:hAnsi="宋体" w:eastAsia="仿宋_GB2312"/>
          <w:sz w:val="32"/>
          <w:szCs w:val="32"/>
        </w:rPr>
        <w:sectPr>
          <w:pgSz w:w="16838" w:h="11906" w:orient="landscape"/>
          <w:pgMar w:top="1134" w:right="1134" w:bottom="850" w:left="1134" w:header="851" w:footer="992" w:gutter="0"/>
          <w:cols w:space="720" w:num="1"/>
          <w:docGrid w:type="lines" w:linePitch="312" w:charSpace="0"/>
        </w:sectPr>
      </w:pPr>
    </w:p>
    <w:tbl>
      <w:tblPr>
        <w:tblStyle w:val="5"/>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050"/>
        <w:gridCol w:w="4815"/>
        <w:gridCol w:w="4005"/>
        <w:gridCol w:w="4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10" w:type="dxa"/>
            <w:gridSpan w:val="2"/>
            <w:tcBorders>
              <w:top w:val="nil"/>
              <w:left w:val="nil"/>
              <w:bottom w:val="nil"/>
              <w:right w:val="nil"/>
            </w:tcBorders>
            <w:vAlign w:val="center"/>
          </w:tcPr>
          <w:p>
            <w:pPr>
              <w:jc w:val="left"/>
              <w:rPr>
                <w:rFonts w:hint="eastAsia" w:ascii="仿宋" w:hAnsi="仿宋" w:eastAsia="仿宋" w:cs="仿宋"/>
                <w:i w:val="0"/>
                <w:iCs w:val="0"/>
                <w:color w:val="000000"/>
                <w:sz w:val="20"/>
                <w:szCs w:val="20"/>
                <w:u w:val="none"/>
              </w:rPr>
            </w:pPr>
          </w:p>
        </w:tc>
        <w:tc>
          <w:tcPr>
            <w:tcW w:w="481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005" w:type="dxa"/>
            <w:tcBorders>
              <w:top w:val="nil"/>
              <w:left w:val="nil"/>
              <w:bottom w:val="nil"/>
              <w:right w:val="nil"/>
            </w:tcBorders>
            <w:vAlign w:val="bottom"/>
          </w:tcPr>
          <w:p>
            <w:pPr>
              <w:rPr>
                <w:rFonts w:hint="eastAsia" w:ascii="仿宋" w:hAnsi="仿宋" w:eastAsia="仿宋" w:cs="仿宋"/>
                <w:i w:val="0"/>
                <w:iCs w:val="0"/>
                <w:color w:val="000000"/>
                <w:sz w:val="18"/>
                <w:szCs w:val="18"/>
                <w:u w:val="none"/>
              </w:rPr>
            </w:pPr>
          </w:p>
        </w:tc>
        <w:tc>
          <w:tcPr>
            <w:tcW w:w="400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35" w:type="dxa"/>
            <w:gridSpan w:val="5"/>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25" w:type="dxa"/>
            <w:gridSpan w:val="3"/>
            <w:tcBorders>
              <w:top w:val="nil"/>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4005" w:type="dxa"/>
            <w:tcBorders>
              <w:top w:val="nil"/>
              <w:left w:val="nil"/>
              <w:bottom w:val="single" w:color="000000" w:sz="4" w:space="0"/>
              <w:right w:val="nil"/>
            </w:tcBorders>
            <w:vAlign w:val="bottom"/>
          </w:tcPr>
          <w:p>
            <w:pPr>
              <w:jc w:val="left"/>
              <w:rPr>
                <w:rFonts w:hint="eastAsia" w:ascii="仿宋" w:hAnsi="仿宋" w:eastAsia="仿宋" w:cs="仿宋"/>
                <w:i w:val="0"/>
                <w:iCs w:val="0"/>
                <w:color w:val="000000"/>
                <w:sz w:val="18"/>
                <w:szCs w:val="18"/>
                <w:u w:val="none"/>
              </w:rPr>
            </w:pPr>
          </w:p>
        </w:tc>
        <w:tc>
          <w:tcPr>
            <w:tcW w:w="400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科目编码</w:t>
            </w:r>
          </w:p>
        </w:tc>
        <w:tc>
          <w:tcPr>
            <w:tcW w:w="4815" w:type="dxa"/>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科目名称</w:t>
            </w:r>
          </w:p>
        </w:tc>
        <w:tc>
          <w:tcPr>
            <w:tcW w:w="8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类</w:t>
            </w:r>
          </w:p>
        </w:tc>
        <w:tc>
          <w:tcPr>
            <w:tcW w:w="105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款</w:t>
            </w:r>
          </w:p>
        </w:tc>
        <w:tc>
          <w:tcPr>
            <w:tcW w:w="4815" w:type="dxa"/>
            <w:vMerge w:val="continue"/>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4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4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其中：财政拨款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05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815" w:type="dxa"/>
            <w:vMerge w:val="continue"/>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4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05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48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jc w:val="center"/>
              <w:rPr>
                <w:rFonts w:hint="eastAsia" w:ascii="仿宋" w:hAnsi="仿宋" w:eastAsia="仿宋" w:cs="仿宋"/>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合计</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基本工资</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50.40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津贴补贴</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13.96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03</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奖金</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9.56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08</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机关事业单位基本养老保险缴费</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职工基本医疗保险缴费</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3.86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其他社会保障缴费</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2.46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住房公积金</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办公费</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2.93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工会经费</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0.77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福利费</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2.16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其他商品和服务支出</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0.06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48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退休费</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40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r>
    </w:tbl>
    <w:p>
      <w:pPr>
        <w:snapToGrid w:val="0"/>
        <w:spacing w:line="360" w:lineRule="auto"/>
        <w:rPr>
          <w:rFonts w:hint="eastAsia" w:ascii="仿宋_GB2312" w:hAnsi="宋体" w:eastAsia="仿宋_GB2312"/>
          <w:sz w:val="32"/>
          <w:szCs w:val="32"/>
        </w:rPr>
      </w:pPr>
    </w:p>
    <w:tbl>
      <w:tblPr>
        <w:tblStyle w:val="5"/>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5"/>
        <w:gridCol w:w="7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15" w:type="dxa"/>
            <w:tcBorders>
              <w:top w:val="nil"/>
              <w:left w:val="nil"/>
              <w:bottom w:val="nil"/>
              <w:right w:val="nil"/>
            </w:tcBorders>
            <w:vAlign w:val="center"/>
          </w:tcPr>
          <w:p>
            <w:pPr>
              <w:rPr>
                <w:rFonts w:hint="eastAsia" w:ascii="仿宋" w:hAnsi="仿宋" w:eastAsia="仿宋" w:cs="仿宋"/>
                <w:i w:val="0"/>
                <w:iCs w:val="0"/>
                <w:color w:val="000000"/>
                <w:sz w:val="24"/>
                <w:szCs w:val="24"/>
                <w:u w:val="none"/>
              </w:rPr>
            </w:pPr>
          </w:p>
        </w:tc>
        <w:tc>
          <w:tcPr>
            <w:tcW w:w="712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640" w:type="dxa"/>
            <w:gridSpan w:val="2"/>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15" w:type="dxa"/>
            <w:tcBorders>
              <w:top w:val="nil"/>
              <w:left w:val="nil"/>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7125"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项      目</w:t>
            </w:r>
          </w:p>
        </w:tc>
        <w:tc>
          <w:tcPr>
            <w:tcW w:w="7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2021年“三公”经费预算数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共计</w:t>
            </w:r>
          </w:p>
        </w:tc>
        <w:tc>
          <w:tcPr>
            <w:tcW w:w="71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1、因公出国（境）费用</w:t>
            </w:r>
          </w:p>
        </w:tc>
        <w:tc>
          <w:tcPr>
            <w:tcW w:w="71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2、公务接待费</w:t>
            </w:r>
          </w:p>
        </w:tc>
        <w:tc>
          <w:tcPr>
            <w:tcW w:w="71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3、公务用车费</w:t>
            </w:r>
          </w:p>
        </w:tc>
        <w:tc>
          <w:tcPr>
            <w:tcW w:w="71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其中：（1）公务用车运行维护费</w:t>
            </w:r>
          </w:p>
        </w:tc>
        <w:tc>
          <w:tcPr>
            <w:tcW w:w="71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      （2）公务用车购置</w:t>
            </w:r>
          </w:p>
        </w:tc>
        <w:tc>
          <w:tcPr>
            <w:tcW w:w="71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712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4640" w:type="dxa"/>
            <w:gridSpan w:val="2"/>
            <w:tcBorders>
              <w:top w:val="single" w:color="000000" w:sz="4" w:space="0"/>
              <w:left w:val="nil"/>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rPr>
          <w:rFonts w:ascii="仿宋_GB2312" w:hAnsi="宋体" w:eastAsia="仿宋_GB2312"/>
          <w:sz w:val="32"/>
          <w:szCs w:val="32"/>
        </w:rPr>
        <w:sectPr>
          <w:pgSz w:w="16838" w:h="11906" w:orient="landscape"/>
          <w:pgMar w:top="1134" w:right="1134" w:bottom="850" w:left="1134" w:header="851" w:footer="992" w:gutter="0"/>
          <w:cols w:space="720" w:num="1"/>
          <w:docGrid w:type="lines" w:linePitch="312" w:charSpace="0"/>
        </w:sectPr>
      </w:pPr>
    </w:p>
    <w:tbl>
      <w:tblPr>
        <w:tblStyle w:val="5"/>
        <w:tblW w:w="14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4"/>
        <w:gridCol w:w="584"/>
        <w:gridCol w:w="584"/>
        <w:gridCol w:w="780"/>
        <w:gridCol w:w="576"/>
        <w:gridCol w:w="1530"/>
        <w:gridCol w:w="1305"/>
        <w:gridCol w:w="1290"/>
        <w:gridCol w:w="1290"/>
        <w:gridCol w:w="1140"/>
        <w:gridCol w:w="1140"/>
        <w:gridCol w:w="11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94"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584"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584" w:type="dxa"/>
            <w:tcBorders>
              <w:top w:val="nil"/>
              <w:left w:val="nil"/>
              <w:bottom w:val="nil"/>
              <w:right w:val="nil"/>
            </w:tcBorders>
            <w:vAlign w:val="center"/>
          </w:tcPr>
          <w:p>
            <w:pPr>
              <w:jc w:val="center"/>
              <w:rPr>
                <w:rFonts w:hint="eastAsia" w:ascii="仿宋" w:hAnsi="仿宋" w:eastAsia="仿宋" w:cs="仿宋"/>
                <w:i w:val="0"/>
                <w:iCs w:val="0"/>
                <w:color w:val="000000"/>
                <w:sz w:val="20"/>
                <w:szCs w:val="20"/>
                <w:u w:val="none"/>
              </w:rPr>
            </w:pPr>
          </w:p>
        </w:tc>
        <w:tc>
          <w:tcPr>
            <w:tcW w:w="780" w:type="dxa"/>
            <w:tcBorders>
              <w:top w:val="nil"/>
              <w:left w:val="nil"/>
              <w:bottom w:val="nil"/>
              <w:right w:val="nil"/>
            </w:tcBorders>
            <w:vAlign w:val="center"/>
          </w:tcPr>
          <w:p>
            <w:pPr>
              <w:jc w:val="right"/>
              <w:rPr>
                <w:rFonts w:hint="eastAsia" w:ascii="仿宋" w:hAnsi="仿宋" w:eastAsia="仿宋" w:cs="仿宋"/>
                <w:i w:val="0"/>
                <w:iCs w:val="0"/>
                <w:color w:val="000000"/>
                <w:sz w:val="20"/>
                <w:szCs w:val="20"/>
                <w:u w:val="none"/>
              </w:rPr>
            </w:pPr>
          </w:p>
        </w:tc>
        <w:tc>
          <w:tcPr>
            <w:tcW w:w="576" w:type="dxa"/>
            <w:tcBorders>
              <w:top w:val="nil"/>
              <w:left w:val="nil"/>
              <w:bottom w:val="nil"/>
              <w:right w:val="nil"/>
            </w:tcBorders>
            <w:vAlign w:val="center"/>
          </w:tcPr>
          <w:p>
            <w:pPr>
              <w:jc w:val="left"/>
              <w:rPr>
                <w:rFonts w:hint="eastAsia" w:ascii="仿宋" w:hAnsi="仿宋" w:eastAsia="仿宋" w:cs="仿宋"/>
                <w:i w:val="0"/>
                <w:iCs w:val="0"/>
                <w:color w:val="000000"/>
                <w:sz w:val="20"/>
                <w:szCs w:val="20"/>
                <w:u w:val="none"/>
              </w:rPr>
            </w:pPr>
          </w:p>
        </w:tc>
        <w:tc>
          <w:tcPr>
            <w:tcW w:w="153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305"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29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29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14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14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140" w:type="dxa"/>
            <w:tcBorders>
              <w:top w:val="nil"/>
              <w:left w:val="nil"/>
              <w:bottom w:val="nil"/>
              <w:right w:val="nil"/>
            </w:tcBorders>
            <w:vAlign w:val="center"/>
          </w:tcPr>
          <w:p>
            <w:pPr>
              <w:rPr>
                <w:rFonts w:hint="eastAsia" w:ascii="仿宋" w:hAnsi="仿宋" w:eastAsia="仿宋" w:cs="仿宋"/>
                <w:i w:val="0"/>
                <w:iCs w:val="0"/>
                <w:color w:val="000000"/>
                <w:sz w:val="20"/>
                <w:szCs w:val="20"/>
                <w:u w:val="none"/>
              </w:rPr>
            </w:pPr>
          </w:p>
        </w:tc>
        <w:tc>
          <w:tcPr>
            <w:tcW w:w="1140"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693" w:type="dxa"/>
            <w:gridSpan w:val="13"/>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2021年政府性基金支出情况表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4" w:type="dxa"/>
            <w:tcBorders>
              <w:top w:val="nil"/>
              <w:left w:val="nil"/>
              <w:bottom w:val="single" w:color="000000" w:sz="4" w:space="0"/>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584"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584"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78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576"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530"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29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29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14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14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140" w:type="dxa"/>
            <w:tcBorders>
              <w:top w:val="nil"/>
              <w:left w:val="nil"/>
              <w:bottom w:val="single" w:color="000000" w:sz="4" w:space="0"/>
              <w:right w:val="nil"/>
            </w:tcBorders>
            <w:vAlign w:val="center"/>
          </w:tcPr>
          <w:p>
            <w:pPr>
              <w:rPr>
                <w:rFonts w:hint="eastAsia" w:ascii="仿宋" w:hAnsi="仿宋" w:eastAsia="仿宋" w:cs="仿宋"/>
                <w:i w:val="0"/>
                <w:iCs w:val="0"/>
                <w:color w:val="000000"/>
                <w:sz w:val="18"/>
                <w:szCs w:val="18"/>
                <w:u w:val="none"/>
              </w:rPr>
            </w:pPr>
          </w:p>
        </w:tc>
        <w:tc>
          <w:tcPr>
            <w:tcW w:w="1140" w:type="dxa"/>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4" w:type="dxa"/>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科目编码</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单位代码</w:t>
            </w:r>
          </w:p>
        </w:tc>
        <w:tc>
          <w:tcPr>
            <w:tcW w:w="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单位（科目名称）</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总计</w:t>
            </w:r>
          </w:p>
        </w:tc>
        <w:tc>
          <w:tcPr>
            <w:tcW w:w="1305" w:type="dxa"/>
            <w:tcBorders>
              <w:top w:val="single" w:color="000000" w:sz="4" w:space="0"/>
              <w:left w:val="nil"/>
              <w:bottom w:val="single" w:color="000000" w:sz="4" w:space="0"/>
              <w:right w:val="nil"/>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基本支出</w:t>
            </w:r>
          </w:p>
        </w:tc>
        <w:tc>
          <w:tcPr>
            <w:tcW w:w="1290"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290"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140" w:type="dxa"/>
            <w:tcBorders>
              <w:top w:val="single" w:color="000000" w:sz="4" w:space="0"/>
              <w:left w:val="nil"/>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c>
          <w:tcPr>
            <w:tcW w:w="1140"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项目支出</w:t>
            </w:r>
          </w:p>
        </w:tc>
        <w:tc>
          <w:tcPr>
            <w:tcW w:w="1140" w:type="dxa"/>
            <w:tcBorders>
              <w:top w:val="single" w:color="000000" w:sz="4" w:space="0"/>
              <w:left w:val="nil"/>
              <w:bottom w:val="single" w:color="000000" w:sz="4" w:space="0"/>
              <w:right w:val="nil"/>
            </w:tcBorders>
            <w:vAlign w:val="center"/>
          </w:tcPr>
          <w:p>
            <w:pPr>
              <w:jc w:val="both"/>
              <w:rPr>
                <w:rFonts w:hint="eastAsia" w:ascii="仿宋" w:hAnsi="仿宋" w:eastAsia="仿宋" w:cs="仿宋"/>
                <w:i w:val="0"/>
                <w:iCs w:val="0"/>
                <w:color w:val="000000"/>
                <w:sz w:val="18"/>
                <w:szCs w:val="18"/>
                <w:u w:val="none"/>
              </w:rPr>
            </w:pPr>
          </w:p>
        </w:tc>
        <w:tc>
          <w:tcPr>
            <w:tcW w:w="1140" w:type="dxa"/>
            <w:tcBorders>
              <w:top w:val="single" w:color="000000" w:sz="4" w:space="0"/>
              <w:left w:val="nil"/>
              <w:bottom w:val="single" w:color="000000" w:sz="4" w:space="0"/>
              <w:right w:val="single" w:color="000000" w:sz="4" w:space="0"/>
            </w:tcBorders>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类</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款</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项</w:t>
            </w: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3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行政人员经费</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事业人员经费</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公用经费</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一般性项目</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bl>
    <w:p>
      <w:pPr>
        <w:rPr>
          <w:rFonts w:ascii="仿宋_GB2312" w:hAnsi="宋体" w:eastAsia="仿宋_GB2312"/>
          <w:sz w:val="32"/>
          <w:szCs w:val="32"/>
        </w:rPr>
        <w:sectPr>
          <w:pgSz w:w="16838" w:h="11906" w:orient="landscape"/>
          <w:pgMar w:top="1134" w:right="1134" w:bottom="850" w:left="1134" w:header="851" w:footer="992" w:gutter="0"/>
          <w:cols w:space="720" w:num="1"/>
          <w:docGrid w:type="lines" w:linePitch="312" w:charSpace="0"/>
        </w:sectPr>
      </w:pPr>
    </w:p>
    <w:tbl>
      <w:tblPr>
        <w:tblStyle w:val="5"/>
        <w:tblW w:w="152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7"/>
        <w:gridCol w:w="780"/>
        <w:gridCol w:w="2925"/>
        <w:gridCol w:w="645"/>
        <w:gridCol w:w="540"/>
        <w:gridCol w:w="1605"/>
        <w:gridCol w:w="929"/>
        <w:gridCol w:w="789"/>
        <w:gridCol w:w="847"/>
        <w:gridCol w:w="359"/>
        <w:gridCol w:w="453"/>
        <w:gridCol w:w="453"/>
        <w:gridCol w:w="453"/>
        <w:gridCol w:w="660"/>
        <w:gridCol w:w="408"/>
        <w:gridCol w:w="408"/>
        <w:gridCol w:w="604"/>
        <w:gridCol w:w="605"/>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7"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780"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2925"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645"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540"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1605"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929"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789"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847"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359"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53"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53"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53"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660"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08"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08"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604"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1336" w:type="dxa"/>
            <w:gridSpan w:val="2"/>
            <w:tcBorders>
              <w:top w:val="nil"/>
              <w:left w:val="nil"/>
              <w:bottom w:val="nil"/>
              <w:right w:val="nil"/>
            </w:tcBorders>
            <w:vAlign w:val="center"/>
          </w:tcPr>
          <w:p>
            <w:pPr>
              <w:widowControl/>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261" w:type="dxa"/>
            <w:gridSpan w:val="19"/>
            <w:tcBorders>
              <w:top w:val="nil"/>
              <w:left w:val="nil"/>
              <w:bottom w:val="nil"/>
              <w:right w:val="nil"/>
            </w:tcBorders>
            <w:vAlign w:val="center"/>
          </w:tcPr>
          <w:p>
            <w:pPr>
              <w:widowControl/>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rPr>
              <w:t>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2" w:type="dxa"/>
            <w:gridSpan w:val="3"/>
            <w:tcBorders>
              <w:top w:val="nil"/>
              <w:left w:val="nil"/>
              <w:bottom w:val="nil"/>
              <w:right w:val="nil"/>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单位名称：邓州市光荣院</w:t>
            </w:r>
          </w:p>
        </w:tc>
        <w:tc>
          <w:tcPr>
            <w:tcW w:w="645" w:type="dxa"/>
            <w:tcBorders>
              <w:top w:val="nil"/>
              <w:left w:val="nil"/>
              <w:bottom w:val="nil"/>
              <w:right w:val="nil"/>
            </w:tcBorders>
            <w:vAlign w:val="center"/>
          </w:tcPr>
          <w:p>
            <w:pPr>
              <w:jc w:val="left"/>
              <w:rPr>
                <w:rFonts w:hint="eastAsia" w:ascii="仿宋" w:hAnsi="仿宋" w:eastAsia="仿宋" w:cs="仿宋"/>
                <w:i w:val="0"/>
                <w:iCs w:val="0"/>
                <w:color w:val="000000"/>
                <w:sz w:val="18"/>
                <w:szCs w:val="18"/>
                <w:u w:val="none"/>
              </w:rPr>
            </w:pPr>
          </w:p>
        </w:tc>
        <w:tc>
          <w:tcPr>
            <w:tcW w:w="540" w:type="dxa"/>
            <w:tcBorders>
              <w:top w:val="nil"/>
              <w:left w:val="nil"/>
              <w:bottom w:val="nil"/>
              <w:right w:val="nil"/>
            </w:tcBorders>
            <w:vAlign w:val="center"/>
          </w:tcPr>
          <w:p>
            <w:pPr>
              <w:jc w:val="left"/>
              <w:rPr>
                <w:rFonts w:hint="eastAsia" w:ascii="仿宋" w:hAnsi="仿宋" w:eastAsia="仿宋" w:cs="仿宋"/>
                <w:i w:val="0"/>
                <w:iCs w:val="0"/>
                <w:color w:val="000000"/>
                <w:sz w:val="18"/>
                <w:szCs w:val="18"/>
                <w:u w:val="none"/>
              </w:rPr>
            </w:pPr>
          </w:p>
        </w:tc>
        <w:tc>
          <w:tcPr>
            <w:tcW w:w="1605"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929"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789"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847"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359"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53"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53"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53"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660"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08"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408"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604" w:type="dxa"/>
            <w:tcBorders>
              <w:top w:val="nil"/>
              <w:left w:val="nil"/>
              <w:bottom w:val="nil"/>
              <w:right w:val="nil"/>
            </w:tcBorders>
            <w:vAlign w:val="center"/>
          </w:tcPr>
          <w:p>
            <w:pPr>
              <w:rPr>
                <w:rFonts w:hint="eastAsia" w:ascii="仿宋" w:hAnsi="仿宋" w:eastAsia="仿宋" w:cs="仿宋"/>
                <w:i w:val="0"/>
                <w:iCs w:val="0"/>
                <w:color w:val="000000"/>
                <w:sz w:val="18"/>
                <w:szCs w:val="18"/>
                <w:u w:val="none"/>
              </w:rPr>
            </w:pPr>
          </w:p>
        </w:tc>
        <w:tc>
          <w:tcPr>
            <w:tcW w:w="1336" w:type="dxa"/>
            <w:gridSpan w:val="2"/>
            <w:tcBorders>
              <w:top w:val="nil"/>
              <w:left w:val="nil"/>
              <w:bottom w:val="nil"/>
              <w:right w:val="nil"/>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部门预算经济分类</w:t>
            </w:r>
          </w:p>
        </w:tc>
        <w:tc>
          <w:tcPr>
            <w:tcW w:w="279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政府预算经济分类</w:t>
            </w:r>
          </w:p>
        </w:tc>
        <w:tc>
          <w:tcPr>
            <w:tcW w:w="9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总计</w:t>
            </w:r>
          </w:p>
        </w:tc>
        <w:tc>
          <w:tcPr>
            <w:tcW w:w="6770"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类</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款</w:t>
            </w:r>
          </w:p>
        </w:tc>
        <w:tc>
          <w:tcPr>
            <w:tcW w:w="29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科目名称</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类</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款</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科目名称</w:t>
            </w:r>
          </w:p>
        </w:tc>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01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一般公共预算</w:t>
            </w:r>
          </w:p>
        </w:tc>
        <w:tc>
          <w:tcPr>
            <w:tcW w:w="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基金安排</w:t>
            </w:r>
          </w:p>
        </w:tc>
        <w:tc>
          <w:tcPr>
            <w:tcW w:w="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专户安排</w:t>
            </w: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债券转贷支出</w:t>
            </w:r>
          </w:p>
        </w:tc>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上年结转安排</w:t>
            </w:r>
          </w:p>
        </w:tc>
        <w:tc>
          <w:tcPr>
            <w:tcW w:w="7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提前下达转移支付安排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2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小计</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财政拨款</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收费安排</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专项收入</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罚没收入</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收益安排</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政府住房</w:t>
            </w:r>
            <w:r>
              <w:rPr>
                <w:rFonts w:hint="eastAsia" w:ascii="仿宋" w:hAnsi="仿宋" w:eastAsia="仿宋" w:cs="仿宋"/>
                <w:i w:val="0"/>
                <w:iCs w:val="0"/>
                <w:color w:val="000000"/>
                <w:kern w:val="0"/>
                <w:sz w:val="18"/>
                <w:szCs w:val="18"/>
                <w:u w:val="none"/>
                <w:lang w:val="en-US" w:eastAsia="zh-CN"/>
              </w:rPr>
              <w:br w:type="textWrapping"/>
            </w:r>
            <w:r>
              <w:rPr>
                <w:rFonts w:hint="eastAsia" w:ascii="仿宋" w:hAnsi="仿宋" w:eastAsia="仿宋" w:cs="仿宋"/>
                <w:i w:val="0"/>
                <w:iCs w:val="0"/>
                <w:color w:val="000000"/>
                <w:kern w:val="0"/>
                <w:sz w:val="18"/>
                <w:szCs w:val="18"/>
                <w:u w:val="none"/>
                <w:lang w:val="en-US" w:eastAsia="zh-CN"/>
              </w:rPr>
              <w:t>基金</w:t>
            </w:r>
          </w:p>
        </w:tc>
        <w:tc>
          <w:tcPr>
            <w:tcW w:w="4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4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4</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6</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8</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11</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合计</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iCs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136.45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106.45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基本工资</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工资福利支出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50.40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50.40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50.40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津贴补贴</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工资福利支出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13.96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13.96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13.96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03</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奖金</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工资福利支出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9.56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9.56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9.56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08</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机关事业单位基本养老保险缴费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工资福利支出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10.74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10</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职工基本医疗保险缴费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工资福利支出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3.86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3.86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3.86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12</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其他社会保障缴费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工资福利支出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2.46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2.46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2.46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13</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住房公积金</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工资福利支出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7.72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01</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办公费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商品和服务支出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2.93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2.93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2.93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28</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工会经费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商品和服务支出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0.77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0.77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0.77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29</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福利费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商品和服务支出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2.16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2.16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2.16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99</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其他商品和服务支出</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商品和服务支出</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30.06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0.06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0.06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303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02</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退休费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509</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05</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离退休费</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8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rPr>
              <w:t xml:space="preserve">1.83 </w:t>
            </w:r>
          </w:p>
        </w:tc>
        <w:tc>
          <w:tcPr>
            <w:tcW w:w="3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i w:val="0"/>
                <w:iCs w:val="0"/>
                <w:color w:val="000000"/>
                <w:sz w:val="18"/>
                <w:szCs w:val="18"/>
                <w:u w:val="none"/>
              </w:rPr>
            </w:pPr>
          </w:p>
        </w:tc>
      </w:tr>
    </w:tbl>
    <w:p>
      <w:pPr>
        <w:rPr>
          <w:rFonts w:ascii="仿宋_GB2312" w:hAnsi="宋体" w:eastAsia="仿宋_GB2312"/>
          <w:sz w:val="32"/>
          <w:szCs w:val="32"/>
        </w:rPr>
      </w:pPr>
    </w:p>
    <w:sectPr>
      <w:pgSz w:w="16838" w:h="11906" w:orient="landscape"/>
      <w:pgMar w:top="1134" w:right="850" w:bottom="85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CF95D"/>
    <w:multiLevelType w:val="singleLevel"/>
    <w:tmpl w:val="97CCF95D"/>
    <w:lvl w:ilvl="0" w:tentative="0">
      <w:start w:val="1"/>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2JkZDM1ZGE5NjIyMjE1NmE0MzM4MGY3MDdiMzUifQ=="/>
  </w:docVars>
  <w:rsids>
    <w:rsidRoot w:val="00000000"/>
    <w:rsid w:val="433135BC"/>
    <w:rsid w:val="525B76C7"/>
    <w:rsid w:val="7A4A55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pPr>
  </w:style>
  <w:style w:type="character" w:customStyle="1" w:styleId="8">
    <w:name w:val="页眉 Char Char"/>
    <w:basedOn w:val="6"/>
    <w:link w:val="4"/>
    <w:qFormat/>
    <w:uiPriority w:val="99"/>
    <w:rPr>
      <w:sz w:val="18"/>
      <w:szCs w:val="18"/>
    </w:rPr>
  </w:style>
  <w:style w:type="character" w:customStyle="1" w:styleId="9">
    <w:name w:val="页脚 Char Char"/>
    <w:basedOn w:val="6"/>
    <w:link w:val="3"/>
    <w:qFormat/>
    <w:uiPriority w:val="99"/>
    <w:rPr>
      <w:sz w:val="18"/>
      <w:szCs w:val="18"/>
    </w:rPr>
  </w:style>
  <w:style w:type="character" w:customStyle="1" w:styleId="10">
    <w:name w:val="批注框文本 Char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5055</Words>
  <Characters>6360</Characters>
  <Lines>21</Lines>
  <Paragraphs>6</Paragraphs>
  <TotalTime>0</TotalTime>
  <ScaleCrop>false</ScaleCrop>
  <LinksUpToDate>false</LinksUpToDate>
  <CharactersWithSpaces>6689</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2022-09-02T01:56:05Z</dcterms:modified>
  <dc:title>邓州市2021年光荣院单位预算基本情况说明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D11DE7DB348B4A8CAC904BAFC738AEE7</vt:lpwstr>
  </property>
</Properties>
</file>